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C4A8" w14:textId="77777777" w:rsidR="002A708C" w:rsidRPr="00F46E54" w:rsidRDefault="002A708C" w:rsidP="002A708C">
      <w:pPr>
        <w:spacing w:line="560" w:lineRule="exact"/>
        <w:jc w:val="center"/>
        <w:rPr>
          <w:rFonts w:ascii="长城小标宋体" w:eastAsia="长城小标宋体" w:hAnsi="宋体"/>
          <w:b/>
          <w:snapToGrid w:val="0"/>
          <w:kern w:val="0"/>
          <w:sz w:val="44"/>
          <w:szCs w:val="44"/>
          <w:lang w:val="en-GB"/>
        </w:rPr>
      </w:pPr>
      <w:r w:rsidRPr="002440CC">
        <w:rPr>
          <w:rFonts w:ascii="长城小标宋体" w:eastAsia="长城小标宋体" w:hAnsi="宋体" w:hint="eastAsia"/>
          <w:b/>
          <w:snapToGrid w:val="0"/>
          <w:kern w:val="0"/>
          <w:sz w:val="44"/>
          <w:szCs w:val="44"/>
          <w:lang w:val="en-GB"/>
        </w:rPr>
        <w:t>中国矿业大学（北京）申报</w:t>
      </w:r>
      <w:r w:rsidRPr="00F46E54">
        <w:rPr>
          <w:rFonts w:ascii="长城小标宋体" w:eastAsia="长城小标宋体" w:hAnsi="宋体" w:hint="eastAsia"/>
          <w:b/>
          <w:snapToGrid w:val="0"/>
          <w:kern w:val="0"/>
          <w:sz w:val="44"/>
          <w:szCs w:val="44"/>
          <w:lang w:val="en-GB"/>
        </w:rPr>
        <w:t>第八次</w:t>
      </w:r>
    </w:p>
    <w:p w14:paraId="0400509A" w14:textId="77777777" w:rsidR="002A708C" w:rsidRPr="00F46E54" w:rsidRDefault="002A708C" w:rsidP="002A708C">
      <w:pPr>
        <w:spacing w:line="560" w:lineRule="exact"/>
        <w:jc w:val="center"/>
        <w:rPr>
          <w:rFonts w:ascii="长城小标宋体" w:eastAsia="长城小标宋体" w:hAnsi="宋体"/>
          <w:b/>
          <w:snapToGrid w:val="0"/>
          <w:kern w:val="0"/>
          <w:sz w:val="44"/>
          <w:szCs w:val="44"/>
          <w:lang w:val="en-GB"/>
        </w:rPr>
      </w:pPr>
      <w:r w:rsidRPr="00F46E54">
        <w:rPr>
          <w:rFonts w:ascii="长城小标宋体" w:eastAsia="长城小标宋体" w:hAnsi="宋体" w:hint="eastAsia"/>
          <w:b/>
          <w:snapToGrid w:val="0"/>
          <w:kern w:val="0"/>
          <w:sz w:val="44"/>
          <w:szCs w:val="44"/>
          <w:lang w:val="en-GB"/>
        </w:rPr>
        <w:t>北京市党建和思想政治工作先进校工作方案</w:t>
      </w:r>
    </w:p>
    <w:p w14:paraId="1B20E942" w14:textId="77777777" w:rsidR="002A708C" w:rsidRPr="00F46E54" w:rsidRDefault="002A708C" w:rsidP="002A708C">
      <w:pPr>
        <w:spacing w:line="560" w:lineRule="exact"/>
        <w:ind w:firstLineChars="200" w:firstLine="883"/>
        <w:jc w:val="center"/>
        <w:rPr>
          <w:rFonts w:ascii="长城小标宋体" w:eastAsia="长城小标宋体" w:hAnsi="宋体" w:hint="eastAsia"/>
          <w:b/>
          <w:snapToGrid w:val="0"/>
          <w:kern w:val="0"/>
          <w:sz w:val="44"/>
          <w:szCs w:val="44"/>
          <w:lang w:val="en-GB"/>
        </w:rPr>
      </w:pPr>
    </w:p>
    <w:p w14:paraId="58A13D20" w14:textId="77777777" w:rsidR="002A708C" w:rsidRPr="00F46E54" w:rsidRDefault="002A708C" w:rsidP="002A708C">
      <w:pPr>
        <w:widowControl/>
        <w:spacing w:line="560" w:lineRule="exact"/>
        <w:ind w:firstLineChars="200" w:firstLine="640"/>
        <w:rPr>
          <w:snapToGrid w:val="0"/>
          <w:kern w:val="0"/>
          <w:sz w:val="32"/>
          <w:szCs w:val="32"/>
        </w:rPr>
      </w:pPr>
      <w:r w:rsidRPr="00F46E54">
        <w:rPr>
          <w:rFonts w:hint="eastAsia"/>
          <w:snapToGrid w:val="0"/>
          <w:kern w:val="0"/>
          <w:sz w:val="32"/>
          <w:szCs w:val="32"/>
        </w:rPr>
        <w:t>为进一步提升我校党建和思想政治工作的规范化、标准化、制度化水平，夯实学校党建和思想政治工作基础，根据中共北京市委组织部、中共北京市委教育工作委员会、北京市人力资源和社会保障局《关于评选北京市党的建设和思想政治工作先进普通高等学校的通知》（京教工〔2021〕3号）精神，经学校党委研究，决定积极参与“第八次北京市党建和思想政治工作先进校”（以下简称“先进校”）评选工作，进一步总结工作经验、凝练工作特色，以优异的成绩迎接建党100周年。现结合学校工作实际，提出如下工作方案。</w:t>
      </w:r>
    </w:p>
    <w:p w14:paraId="3CB2DEA6" w14:textId="77777777" w:rsidR="002A708C" w:rsidRPr="00F46E54" w:rsidRDefault="002A708C" w:rsidP="002A708C">
      <w:pPr>
        <w:widowControl/>
        <w:spacing w:line="560" w:lineRule="exact"/>
        <w:ind w:firstLineChars="200" w:firstLine="640"/>
        <w:outlineLvl w:val="1"/>
        <w:rPr>
          <w:rFonts w:ascii="黑体" w:eastAsia="黑体" w:hAnsi="黑体" w:cs="仿宋_GB2312" w:hint="eastAsia"/>
          <w:snapToGrid w:val="0"/>
          <w:kern w:val="0"/>
          <w:sz w:val="32"/>
          <w:szCs w:val="32"/>
        </w:rPr>
      </w:pPr>
      <w:r w:rsidRPr="00F46E54">
        <w:rPr>
          <w:rFonts w:ascii="黑体" w:eastAsia="黑体" w:hAnsi="黑体" w:cs="仿宋_GB2312" w:hint="eastAsia"/>
          <w:snapToGrid w:val="0"/>
          <w:kern w:val="0"/>
          <w:sz w:val="32"/>
          <w:szCs w:val="32"/>
        </w:rPr>
        <w:t>一、指导思想</w:t>
      </w:r>
    </w:p>
    <w:p w14:paraId="351460F8"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坚持以习近平新时代中国特色社会主义思想为指导，全面贯彻落实党的十九大、十九届二中、三中、四中、五中全会精神，深入贯彻落实全国高校思想政治工作会、全国教育大会、学校思想政治理论课教师座谈会精神，加强党对高校的全面领导，全面贯彻党的教育方针，落实立德树人根本任务。坚持</w:t>
      </w:r>
      <w:proofErr w:type="gramStart"/>
      <w:r w:rsidRPr="00F46E54">
        <w:rPr>
          <w:rFonts w:hint="eastAsia"/>
          <w:snapToGrid w:val="0"/>
          <w:kern w:val="0"/>
          <w:sz w:val="32"/>
          <w:szCs w:val="32"/>
        </w:rPr>
        <w:t>以评促建</w:t>
      </w:r>
      <w:proofErr w:type="gramEnd"/>
      <w:r w:rsidRPr="00F46E54">
        <w:rPr>
          <w:rFonts w:hint="eastAsia"/>
          <w:snapToGrid w:val="0"/>
          <w:kern w:val="0"/>
          <w:sz w:val="32"/>
          <w:szCs w:val="32"/>
        </w:rPr>
        <w:t>，总结先进经验，将先进校申报工作同加强党的政治建设工作、推进自查自改工作、迎接建党100周年等重点工作有机结合，进一步加强和改进新形势下学校党建和思想政治工作。坚持问题导向、目标导向、效果导向，将先进校申报作为学校党建和思想政治工作的一次全面“问诊把脉”，破解工作中的难点和问题，落实全面从严治党主体责任，全面提升学校党的建设和思想政治工作整体水平，引导学校</w:t>
      </w:r>
      <w:r w:rsidRPr="00F46E54">
        <w:rPr>
          <w:rFonts w:hint="eastAsia"/>
          <w:snapToGrid w:val="0"/>
          <w:kern w:val="0"/>
          <w:sz w:val="32"/>
          <w:szCs w:val="32"/>
        </w:rPr>
        <w:lastRenderedPageBreak/>
        <w:t>各级党组织和党员干部增强“四个意识”、坚定“四个自信”、做到“两个维护”，更好地担当时代重任、培养时代新人。</w:t>
      </w:r>
    </w:p>
    <w:p w14:paraId="69D8DBB0" w14:textId="77777777" w:rsidR="002A708C" w:rsidRPr="00F46E54" w:rsidRDefault="002A708C" w:rsidP="002A708C">
      <w:pPr>
        <w:widowControl/>
        <w:spacing w:line="560" w:lineRule="exact"/>
        <w:ind w:firstLineChars="200" w:firstLine="640"/>
        <w:outlineLvl w:val="1"/>
        <w:rPr>
          <w:rFonts w:ascii="黑体" w:eastAsia="黑体" w:hAnsi="黑体" w:cs="仿宋_GB2312" w:hint="eastAsia"/>
          <w:snapToGrid w:val="0"/>
          <w:kern w:val="0"/>
          <w:sz w:val="32"/>
          <w:szCs w:val="32"/>
        </w:rPr>
      </w:pPr>
      <w:r w:rsidRPr="00F46E54">
        <w:rPr>
          <w:rFonts w:ascii="黑体" w:eastAsia="黑体" w:hAnsi="黑体" w:cs="仿宋_GB2312" w:hint="eastAsia"/>
          <w:snapToGrid w:val="0"/>
          <w:kern w:val="0"/>
          <w:sz w:val="32"/>
          <w:szCs w:val="32"/>
        </w:rPr>
        <w:t>二、组织机构</w:t>
      </w:r>
    </w:p>
    <w:p w14:paraId="3F70E7B9"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学校“党建和思想政治工作先进校”申报工作由学校党委统一领导，党群各部门、各二级党组织负责实施，学校成立“党建和思想政治工作先进校”申报工作领导小组，设领导小组办公室，下设组织组、文秘组、接待组，全面负责先进校申报工作的组织协调和监督检查工作，领导小组办公室设在党委组织部（领导小组机构组成情况见附</w:t>
      </w:r>
      <w:r>
        <w:rPr>
          <w:rFonts w:hint="eastAsia"/>
          <w:snapToGrid w:val="0"/>
          <w:kern w:val="0"/>
          <w:sz w:val="32"/>
          <w:szCs w:val="32"/>
        </w:rPr>
        <w:t>1</w:t>
      </w:r>
      <w:r w:rsidRPr="00F46E54">
        <w:rPr>
          <w:rFonts w:hint="eastAsia"/>
          <w:snapToGrid w:val="0"/>
          <w:kern w:val="0"/>
          <w:sz w:val="32"/>
          <w:szCs w:val="32"/>
        </w:rPr>
        <w:t>）</w:t>
      </w:r>
      <w:r>
        <w:rPr>
          <w:rFonts w:hint="eastAsia"/>
          <w:snapToGrid w:val="0"/>
          <w:kern w:val="0"/>
          <w:sz w:val="32"/>
          <w:szCs w:val="32"/>
        </w:rPr>
        <w:t>。</w:t>
      </w:r>
    </w:p>
    <w:p w14:paraId="6976768D" w14:textId="77777777" w:rsidR="002A708C" w:rsidRPr="00F46E54" w:rsidRDefault="002A708C" w:rsidP="002A708C">
      <w:pPr>
        <w:widowControl/>
        <w:spacing w:line="560" w:lineRule="exact"/>
        <w:ind w:firstLineChars="200" w:firstLine="640"/>
        <w:outlineLvl w:val="1"/>
        <w:rPr>
          <w:rFonts w:ascii="黑体" w:eastAsia="黑体" w:hAnsi="黑体" w:cs="仿宋_GB2312" w:hint="eastAsia"/>
          <w:snapToGrid w:val="0"/>
          <w:kern w:val="0"/>
          <w:sz w:val="32"/>
          <w:szCs w:val="32"/>
        </w:rPr>
      </w:pPr>
      <w:r w:rsidRPr="00F46E54">
        <w:rPr>
          <w:rFonts w:ascii="黑体" w:eastAsia="黑体" w:hAnsi="黑体" w:cs="仿宋_GB2312" w:hint="eastAsia"/>
          <w:snapToGrid w:val="0"/>
          <w:kern w:val="0"/>
          <w:sz w:val="32"/>
          <w:szCs w:val="32"/>
        </w:rPr>
        <w:t>三、工作阶段</w:t>
      </w:r>
    </w:p>
    <w:p w14:paraId="00AEF0F8"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根据“先进校”评选程序，相关工作安排如下：</w:t>
      </w:r>
    </w:p>
    <w:p w14:paraId="525F033B" w14:textId="77777777" w:rsidR="002A708C" w:rsidRPr="00F46E54" w:rsidRDefault="002A708C" w:rsidP="002A708C">
      <w:pPr>
        <w:widowControl/>
        <w:spacing w:line="560" w:lineRule="exact"/>
        <w:ind w:firstLineChars="200" w:firstLine="640"/>
        <w:rPr>
          <w:rFonts w:ascii="楷体_GB2312" w:eastAsia="楷体_GB2312" w:hAnsi="仿宋_GB2312" w:cs="仿宋_GB2312" w:hint="eastAsia"/>
          <w:b/>
          <w:bCs/>
          <w:snapToGrid w:val="0"/>
          <w:kern w:val="0"/>
          <w:sz w:val="32"/>
          <w:szCs w:val="32"/>
        </w:rPr>
      </w:pPr>
      <w:r w:rsidRPr="00F46E54">
        <w:rPr>
          <w:rFonts w:ascii="楷体_GB2312" w:eastAsia="楷体_GB2312" w:hAnsi="仿宋_GB2312" w:cs="仿宋_GB2312" w:hint="eastAsia"/>
          <w:b/>
          <w:bCs/>
          <w:snapToGrid w:val="0"/>
          <w:kern w:val="0"/>
          <w:sz w:val="32"/>
          <w:szCs w:val="32"/>
        </w:rPr>
        <w:t>（一）申报准备（2月26日前）</w:t>
      </w:r>
    </w:p>
    <w:p w14:paraId="220BBD90"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根据《关于评选北京市党的建设和思想政治工作先进普通高等学校的通知》（京教工〔2021〕3号）要求准备相关申报材料。</w:t>
      </w:r>
    </w:p>
    <w:p w14:paraId="3773F50F"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1.撰写综合报告。</w:t>
      </w:r>
      <w:r w:rsidRPr="00F46E54">
        <w:rPr>
          <w:rFonts w:hint="eastAsia"/>
          <w:snapToGrid w:val="0"/>
          <w:kern w:val="0"/>
          <w:sz w:val="32"/>
          <w:szCs w:val="32"/>
        </w:rPr>
        <w:t>在各二级党组织、党群各部门自查报告的基础上由文秘组完成学校综合报告，综合报告不超过10000字，总结近三年来学校坚持和加强党的领导、加强党的建设和思想政治工作的情况。</w:t>
      </w:r>
    </w:p>
    <w:p w14:paraId="768D1FAE" w14:textId="77777777" w:rsidR="002A708C" w:rsidRPr="00F46E54" w:rsidRDefault="002A708C" w:rsidP="002A708C">
      <w:pPr>
        <w:widowControl/>
        <w:spacing w:line="560" w:lineRule="exact"/>
        <w:ind w:firstLineChars="200" w:firstLine="640"/>
        <w:rPr>
          <w:snapToGrid w:val="0"/>
          <w:kern w:val="0"/>
          <w:sz w:val="32"/>
          <w:szCs w:val="32"/>
        </w:rPr>
      </w:pPr>
      <w:r w:rsidRPr="00F46E54">
        <w:rPr>
          <w:rFonts w:hint="eastAsia"/>
          <w:b/>
          <w:bCs/>
          <w:snapToGrid w:val="0"/>
          <w:kern w:val="0"/>
          <w:sz w:val="32"/>
          <w:szCs w:val="32"/>
        </w:rPr>
        <w:t>牵头小组：</w:t>
      </w:r>
      <w:r w:rsidRPr="00F46E54">
        <w:rPr>
          <w:rFonts w:hint="eastAsia"/>
          <w:snapToGrid w:val="0"/>
          <w:kern w:val="0"/>
          <w:sz w:val="32"/>
          <w:szCs w:val="32"/>
        </w:rPr>
        <w:t>文秘组</w:t>
      </w:r>
    </w:p>
    <w:p w14:paraId="1F05513F"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2.撰写特色报告。</w:t>
      </w:r>
      <w:r w:rsidRPr="00F46E54">
        <w:rPr>
          <w:rFonts w:hint="eastAsia"/>
          <w:snapToGrid w:val="0"/>
          <w:kern w:val="0"/>
          <w:sz w:val="32"/>
          <w:szCs w:val="32"/>
        </w:rPr>
        <w:t>在党群各部门特色报告的基础上，由领导小组确定拟报送的特色报告（不超过5个），由文秘组牵头，会同相关部门沟通修改、完善。</w:t>
      </w:r>
    </w:p>
    <w:p w14:paraId="2A0A9B41" w14:textId="77777777" w:rsidR="002A708C" w:rsidRPr="00F46E54" w:rsidRDefault="002A708C" w:rsidP="002A708C">
      <w:pPr>
        <w:widowControl/>
        <w:spacing w:line="560" w:lineRule="exact"/>
        <w:ind w:firstLineChars="200" w:firstLine="640"/>
        <w:rPr>
          <w:rFonts w:hint="eastAsia"/>
          <w:b/>
          <w:bCs/>
          <w:snapToGrid w:val="0"/>
          <w:kern w:val="0"/>
          <w:sz w:val="32"/>
          <w:szCs w:val="32"/>
        </w:rPr>
      </w:pPr>
      <w:r w:rsidRPr="00F46E54">
        <w:rPr>
          <w:rFonts w:hint="eastAsia"/>
          <w:b/>
          <w:bCs/>
          <w:snapToGrid w:val="0"/>
          <w:kern w:val="0"/>
          <w:sz w:val="32"/>
          <w:szCs w:val="32"/>
        </w:rPr>
        <w:t>牵头小组：</w:t>
      </w:r>
      <w:r w:rsidRPr="00F46E54">
        <w:rPr>
          <w:rFonts w:hint="eastAsia"/>
          <w:snapToGrid w:val="0"/>
          <w:kern w:val="0"/>
          <w:sz w:val="32"/>
          <w:szCs w:val="32"/>
        </w:rPr>
        <w:t>文秘组</w:t>
      </w:r>
    </w:p>
    <w:p w14:paraId="73F2DD62"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lastRenderedPageBreak/>
        <w:t>3.起草申报请示。</w:t>
      </w:r>
      <w:r w:rsidRPr="00F46E54">
        <w:rPr>
          <w:rFonts w:hint="eastAsia"/>
          <w:snapToGrid w:val="0"/>
          <w:kern w:val="0"/>
          <w:sz w:val="32"/>
          <w:szCs w:val="32"/>
        </w:rPr>
        <w:t>按照市委教育工委要求，撰写《关于参加第八次北京市党的建设和思想政治工作先进普通高等学校评选的请示》。</w:t>
      </w:r>
    </w:p>
    <w:p w14:paraId="4723F176"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牵头小组：</w:t>
      </w:r>
      <w:r w:rsidRPr="00F46E54">
        <w:rPr>
          <w:rFonts w:hint="eastAsia"/>
          <w:snapToGrid w:val="0"/>
          <w:kern w:val="0"/>
          <w:sz w:val="32"/>
          <w:szCs w:val="32"/>
        </w:rPr>
        <w:t>组织组</w:t>
      </w:r>
    </w:p>
    <w:p w14:paraId="48F31542" w14:textId="77777777" w:rsidR="002A708C" w:rsidRPr="00F46E54" w:rsidRDefault="002A708C" w:rsidP="002A708C">
      <w:pPr>
        <w:widowControl/>
        <w:spacing w:line="560" w:lineRule="exact"/>
        <w:ind w:firstLineChars="200" w:firstLine="640"/>
        <w:rPr>
          <w:rFonts w:hint="eastAsia"/>
          <w:b/>
          <w:bCs/>
          <w:snapToGrid w:val="0"/>
          <w:kern w:val="0"/>
          <w:sz w:val="32"/>
          <w:szCs w:val="32"/>
        </w:rPr>
      </w:pPr>
      <w:r w:rsidRPr="00F46E54">
        <w:rPr>
          <w:rFonts w:hint="eastAsia"/>
          <w:b/>
          <w:bCs/>
          <w:snapToGrid w:val="0"/>
          <w:kern w:val="0"/>
          <w:sz w:val="32"/>
          <w:szCs w:val="32"/>
        </w:rPr>
        <w:t>4.时间安排</w:t>
      </w:r>
    </w:p>
    <w:p w14:paraId="30835334"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2月初，召开申报工作布置会；</w:t>
      </w:r>
    </w:p>
    <w:p w14:paraId="391BBDA5"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2月18日前，各组结合实际，按照分工准备相应材料；</w:t>
      </w:r>
    </w:p>
    <w:p w14:paraId="78472EEA"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2月19日，各组将所负责材料的电子版报送领导小组办公室，由领导小组办公室报送领导小组；</w:t>
      </w:r>
    </w:p>
    <w:p w14:paraId="5DDFCE40"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2月22日</w:t>
      </w:r>
      <w:r>
        <w:rPr>
          <w:rFonts w:hint="eastAsia"/>
          <w:snapToGrid w:val="0"/>
          <w:kern w:val="0"/>
          <w:sz w:val="32"/>
          <w:szCs w:val="32"/>
        </w:rPr>
        <w:t>，</w:t>
      </w:r>
      <w:r w:rsidRPr="00F46E54">
        <w:rPr>
          <w:rFonts w:hint="eastAsia"/>
          <w:snapToGrid w:val="0"/>
          <w:kern w:val="0"/>
          <w:sz w:val="32"/>
          <w:szCs w:val="32"/>
        </w:rPr>
        <w:t>领导小组反馈修改意见；</w:t>
      </w:r>
    </w:p>
    <w:p w14:paraId="6DF86834"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2月23日</w:t>
      </w:r>
      <w:r>
        <w:rPr>
          <w:rFonts w:hint="eastAsia"/>
          <w:snapToGrid w:val="0"/>
          <w:kern w:val="0"/>
          <w:sz w:val="32"/>
          <w:szCs w:val="32"/>
        </w:rPr>
        <w:t>—</w:t>
      </w:r>
      <w:r w:rsidRPr="00F46E54">
        <w:rPr>
          <w:rFonts w:hint="eastAsia"/>
          <w:snapToGrid w:val="0"/>
          <w:kern w:val="0"/>
          <w:sz w:val="32"/>
          <w:szCs w:val="32"/>
        </w:rPr>
        <w:t>2月24日，各组按照领导小组反馈的意见建议修改、完善；</w:t>
      </w:r>
    </w:p>
    <w:p w14:paraId="6DC295DD"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2月25日</w:t>
      </w:r>
      <w:r>
        <w:rPr>
          <w:rFonts w:hint="eastAsia"/>
          <w:snapToGrid w:val="0"/>
          <w:kern w:val="0"/>
          <w:sz w:val="32"/>
          <w:szCs w:val="32"/>
        </w:rPr>
        <w:t>，</w:t>
      </w:r>
      <w:r w:rsidRPr="00F46E54">
        <w:rPr>
          <w:rFonts w:hint="eastAsia"/>
          <w:snapToGrid w:val="0"/>
          <w:kern w:val="0"/>
          <w:sz w:val="32"/>
          <w:szCs w:val="32"/>
        </w:rPr>
        <w:t>再次呈送领导小组审阅；</w:t>
      </w:r>
    </w:p>
    <w:p w14:paraId="5CFC2C9B" w14:textId="77777777" w:rsidR="002A708C" w:rsidRPr="00F46E54" w:rsidRDefault="002A708C" w:rsidP="002A708C">
      <w:pPr>
        <w:widowControl/>
        <w:spacing w:line="560" w:lineRule="exact"/>
        <w:ind w:firstLineChars="200" w:firstLine="640"/>
        <w:rPr>
          <w:rFonts w:hint="eastAsia"/>
          <w:b/>
          <w:bCs/>
          <w:snapToGrid w:val="0"/>
          <w:kern w:val="0"/>
          <w:sz w:val="32"/>
          <w:szCs w:val="32"/>
        </w:rPr>
      </w:pPr>
      <w:r w:rsidRPr="00F46E54">
        <w:rPr>
          <w:rFonts w:hint="eastAsia"/>
          <w:snapToGrid w:val="0"/>
          <w:kern w:val="0"/>
          <w:sz w:val="32"/>
          <w:szCs w:val="32"/>
        </w:rPr>
        <w:t>2月26日，由组织组将领导小组审阅同意后的《申报请示》、综合报告、特色报告等材料报送市委教育工委。</w:t>
      </w:r>
    </w:p>
    <w:p w14:paraId="514810BF" w14:textId="77777777" w:rsidR="002A708C" w:rsidRPr="00F46E54" w:rsidRDefault="002A708C" w:rsidP="002A708C">
      <w:pPr>
        <w:widowControl/>
        <w:spacing w:line="560" w:lineRule="exact"/>
        <w:ind w:firstLineChars="200" w:firstLine="640"/>
        <w:rPr>
          <w:rFonts w:ascii="楷体_GB2312" w:eastAsia="楷体_GB2312" w:hAnsi="仿宋_GB2312" w:cs="仿宋_GB2312" w:hint="eastAsia"/>
          <w:b/>
          <w:bCs/>
          <w:snapToGrid w:val="0"/>
          <w:kern w:val="0"/>
          <w:sz w:val="32"/>
          <w:szCs w:val="32"/>
        </w:rPr>
      </w:pPr>
      <w:r w:rsidRPr="00F46E54">
        <w:rPr>
          <w:rFonts w:ascii="楷体_GB2312" w:eastAsia="楷体_GB2312" w:hAnsi="仿宋_GB2312" w:cs="仿宋_GB2312" w:hint="eastAsia"/>
          <w:b/>
          <w:bCs/>
          <w:snapToGrid w:val="0"/>
          <w:kern w:val="0"/>
          <w:sz w:val="32"/>
          <w:szCs w:val="32"/>
        </w:rPr>
        <w:t>（二）检查整改（2月下旬—3月上旬）</w:t>
      </w:r>
    </w:p>
    <w:p w14:paraId="54B75271"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1.召开推进会。</w:t>
      </w:r>
      <w:r w:rsidRPr="00F46E54">
        <w:rPr>
          <w:rFonts w:hint="eastAsia"/>
          <w:snapToGrid w:val="0"/>
          <w:kern w:val="0"/>
          <w:sz w:val="32"/>
          <w:szCs w:val="32"/>
        </w:rPr>
        <w:t>在各二级党组织和党群各部门负责人范围召开先进校申报工作推进会，明确下一阶段工作重点，细化工作安排。</w:t>
      </w:r>
    </w:p>
    <w:p w14:paraId="17E297D6"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2.完善支撑材料。</w:t>
      </w:r>
      <w:r w:rsidRPr="00F46E54">
        <w:rPr>
          <w:rFonts w:hint="eastAsia"/>
          <w:snapToGrid w:val="0"/>
          <w:kern w:val="0"/>
          <w:sz w:val="32"/>
          <w:szCs w:val="32"/>
        </w:rPr>
        <w:t>各二级党组织和党群各部门在前期</w:t>
      </w:r>
      <w:proofErr w:type="gramStart"/>
      <w:r w:rsidRPr="00F46E54">
        <w:rPr>
          <w:rFonts w:hint="eastAsia"/>
          <w:snapToGrid w:val="0"/>
          <w:kern w:val="0"/>
          <w:sz w:val="32"/>
          <w:szCs w:val="32"/>
        </w:rPr>
        <w:t>自查筹备</w:t>
      </w:r>
      <w:proofErr w:type="gramEnd"/>
      <w:r w:rsidRPr="00F46E54">
        <w:rPr>
          <w:rFonts w:hint="eastAsia"/>
          <w:snapToGrid w:val="0"/>
          <w:kern w:val="0"/>
          <w:sz w:val="32"/>
          <w:szCs w:val="32"/>
        </w:rPr>
        <w:t>的基础上，认真对照近三年党建工作重点任务和《中国矿业大学（北京）党建和思想政治工作基本标准检查任务分解表》梳理完善支撑材料。党委组织部牵头准备学校落实《加强高校党的政治建设若干措施》及任务清单支撑材料；党政办公室牵头准备落实教育部</w:t>
      </w:r>
      <w:r w:rsidRPr="00F46E54">
        <w:rPr>
          <w:rFonts w:hint="eastAsia"/>
          <w:snapToGrid w:val="0"/>
          <w:kern w:val="0"/>
          <w:sz w:val="32"/>
          <w:szCs w:val="32"/>
        </w:rPr>
        <w:lastRenderedPageBreak/>
        <w:t>巡视及巡视整改督查整改情况支撑材料；党群各部门和各二级党组织准备相应特色工作支撑材料。</w:t>
      </w:r>
    </w:p>
    <w:p w14:paraId="6AE7BDF6"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3.开展互查互评。</w:t>
      </w:r>
      <w:r w:rsidRPr="00F46E54">
        <w:rPr>
          <w:rFonts w:hint="eastAsia"/>
          <w:snapToGrid w:val="0"/>
          <w:kern w:val="0"/>
          <w:sz w:val="32"/>
          <w:szCs w:val="32"/>
        </w:rPr>
        <w:t>由领导小组办公室统筹，组织组具体组织，党群各部门及各二级党组织分组开展先进校申报互查互评工作，深挖自查工作中的问题和不足，提出解决方案和整改工作意见，进一步完善先进校准备工作。</w:t>
      </w:r>
    </w:p>
    <w:p w14:paraId="576F82AC"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牵头小组：</w:t>
      </w:r>
      <w:r w:rsidRPr="00F46E54">
        <w:rPr>
          <w:rFonts w:hint="eastAsia"/>
          <w:snapToGrid w:val="0"/>
          <w:kern w:val="0"/>
          <w:sz w:val="32"/>
          <w:szCs w:val="32"/>
        </w:rPr>
        <w:t>组织组</w:t>
      </w:r>
    </w:p>
    <w:p w14:paraId="6BF4E782" w14:textId="77777777" w:rsidR="002A708C" w:rsidRPr="00F46E54" w:rsidRDefault="002A708C" w:rsidP="002A708C">
      <w:pPr>
        <w:widowControl/>
        <w:spacing w:line="560" w:lineRule="exact"/>
        <w:ind w:firstLineChars="200" w:firstLine="640"/>
        <w:rPr>
          <w:rFonts w:ascii="楷体_GB2312" w:eastAsia="楷体_GB2312" w:hAnsi="仿宋_GB2312" w:cs="仿宋_GB2312" w:hint="eastAsia"/>
          <w:b/>
          <w:bCs/>
          <w:snapToGrid w:val="0"/>
          <w:kern w:val="0"/>
          <w:sz w:val="32"/>
          <w:szCs w:val="32"/>
        </w:rPr>
      </w:pPr>
      <w:r w:rsidRPr="00F46E54">
        <w:rPr>
          <w:rFonts w:ascii="楷体_GB2312" w:eastAsia="楷体_GB2312" w:hAnsi="仿宋_GB2312" w:cs="仿宋_GB2312" w:hint="eastAsia"/>
          <w:b/>
          <w:bCs/>
          <w:snapToGrid w:val="0"/>
          <w:kern w:val="0"/>
          <w:sz w:val="32"/>
          <w:szCs w:val="32"/>
        </w:rPr>
        <w:t>（三）迎评答辩（3月—4月）</w:t>
      </w:r>
    </w:p>
    <w:p w14:paraId="2D625D10"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snapToGrid w:val="0"/>
          <w:kern w:val="0"/>
          <w:sz w:val="32"/>
          <w:szCs w:val="32"/>
        </w:rPr>
        <w:t>由领导小组办公室统筹，接待组、组织组具体负责，根据专家组入校考察安排，制作接待方案，准备座谈会环节、实地查看环节、查阅资料环节相关准备工作。文秘组负责撰写专家入校考察学校汇报稿、答辩环节的陈述报告和PPT。</w:t>
      </w:r>
    </w:p>
    <w:p w14:paraId="31990BF3"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牵头小组：</w:t>
      </w:r>
      <w:r w:rsidRPr="00F46E54">
        <w:rPr>
          <w:rFonts w:hint="eastAsia"/>
          <w:snapToGrid w:val="0"/>
          <w:kern w:val="0"/>
          <w:sz w:val="32"/>
          <w:szCs w:val="32"/>
        </w:rPr>
        <w:t>接待组</w:t>
      </w:r>
      <w:r>
        <w:rPr>
          <w:rFonts w:hint="eastAsia"/>
          <w:snapToGrid w:val="0"/>
          <w:kern w:val="0"/>
          <w:sz w:val="32"/>
          <w:szCs w:val="32"/>
        </w:rPr>
        <w:t>、</w:t>
      </w:r>
      <w:r w:rsidRPr="00F46E54">
        <w:rPr>
          <w:rFonts w:hint="eastAsia"/>
          <w:snapToGrid w:val="0"/>
          <w:kern w:val="0"/>
          <w:sz w:val="32"/>
          <w:szCs w:val="32"/>
        </w:rPr>
        <w:t>组织组</w:t>
      </w:r>
      <w:r>
        <w:rPr>
          <w:rFonts w:hint="eastAsia"/>
          <w:snapToGrid w:val="0"/>
          <w:kern w:val="0"/>
          <w:sz w:val="32"/>
          <w:szCs w:val="32"/>
        </w:rPr>
        <w:t>、</w:t>
      </w:r>
      <w:r w:rsidRPr="00F46E54">
        <w:rPr>
          <w:rFonts w:hint="eastAsia"/>
          <w:snapToGrid w:val="0"/>
          <w:kern w:val="0"/>
          <w:sz w:val="32"/>
          <w:szCs w:val="32"/>
        </w:rPr>
        <w:t>文秘组</w:t>
      </w:r>
    </w:p>
    <w:p w14:paraId="576C3AA6" w14:textId="77777777" w:rsidR="002A708C" w:rsidRPr="00F46E54" w:rsidRDefault="002A708C" w:rsidP="002A708C">
      <w:pPr>
        <w:widowControl/>
        <w:spacing w:line="560" w:lineRule="exact"/>
        <w:ind w:firstLineChars="200" w:firstLine="640"/>
        <w:outlineLvl w:val="1"/>
        <w:rPr>
          <w:rFonts w:ascii="黑体" w:eastAsia="黑体" w:hAnsi="黑体" w:cs="仿宋_GB2312" w:hint="eastAsia"/>
          <w:snapToGrid w:val="0"/>
          <w:kern w:val="0"/>
          <w:sz w:val="32"/>
          <w:szCs w:val="32"/>
        </w:rPr>
      </w:pPr>
      <w:r w:rsidRPr="00F46E54">
        <w:rPr>
          <w:rFonts w:ascii="黑体" w:eastAsia="黑体" w:hAnsi="黑体" w:cs="仿宋_GB2312" w:hint="eastAsia"/>
          <w:snapToGrid w:val="0"/>
          <w:kern w:val="0"/>
          <w:sz w:val="32"/>
          <w:szCs w:val="32"/>
        </w:rPr>
        <w:t>四、工作要求</w:t>
      </w:r>
    </w:p>
    <w:p w14:paraId="6E12D62E"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Ansi="Calibri" w:hint="eastAsia"/>
          <w:snapToGrid w:val="0"/>
          <w:kern w:val="0"/>
          <w:sz w:val="32"/>
          <w:szCs w:val="32"/>
        </w:rPr>
        <w:t>先进校申报工作是学校党建与思想政治工作强本固基、改革创新的一个重要内容。学校各级党组织</w:t>
      </w:r>
      <w:r w:rsidRPr="00F46E54">
        <w:rPr>
          <w:rFonts w:hint="eastAsia"/>
          <w:snapToGrid w:val="0"/>
          <w:kern w:val="0"/>
          <w:sz w:val="32"/>
          <w:szCs w:val="32"/>
        </w:rPr>
        <w:t>要高度重视，精心准备，按照统一部署和工作要求，认真完成申报工作。</w:t>
      </w:r>
    </w:p>
    <w:p w14:paraId="63AFA7C8"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1.加强组织领导。</w:t>
      </w:r>
      <w:r w:rsidRPr="00F46E54">
        <w:rPr>
          <w:rFonts w:hint="eastAsia"/>
          <w:snapToGrid w:val="0"/>
          <w:kern w:val="0"/>
          <w:sz w:val="32"/>
          <w:szCs w:val="32"/>
        </w:rPr>
        <w:t>各二级党组织和党群各部门具体负责本方案的实施和工作的具体落实，主要负责人是先进校申报工作的第一责任人，其他领导干部要结合分工共同抓好相关工作，确保工作任务落实到位。</w:t>
      </w:r>
    </w:p>
    <w:p w14:paraId="64C49446" w14:textId="77777777" w:rsidR="002A708C" w:rsidRPr="00F46E54" w:rsidRDefault="002A708C" w:rsidP="002A708C">
      <w:pPr>
        <w:widowControl/>
        <w:spacing w:line="560" w:lineRule="exact"/>
        <w:ind w:firstLineChars="200" w:firstLine="640"/>
        <w:rPr>
          <w:rFonts w:hint="eastAsia"/>
          <w:snapToGrid w:val="0"/>
          <w:kern w:val="0"/>
          <w:sz w:val="32"/>
          <w:szCs w:val="32"/>
        </w:rPr>
      </w:pPr>
      <w:r w:rsidRPr="00F46E54">
        <w:rPr>
          <w:rFonts w:hint="eastAsia"/>
          <w:b/>
          <w:bCs/>
          <w:snapToGrid w:val="0"/>
          <w:kern w:val="0"/>
          <w:sz w:val="32"/>
          <w:szCs w:val="32"/>
        </w:rPr>
        <w:t>2.做好统筹安排。</w:t>
      </w:r>
      <w:r w:rsidRPr="00F46E54">
        <w:rPr>
          <w:rFonts w:hint="eastAsia"/>
          <w:snapToGrid w:val="0"/>
          <w:kern w:val="0"/>
          <w:sz w:val="32"/>
          <w:szCs w:val="32"/>
        </w:rPr>
        <w:t>各二级党组织和党群各部门要提高政治站位，以先进校申报为契机，结合重点工作进行统筹安排，做好立足实际和长远谋划相结合，把先进校申报工作与促进学校改革、发</w:t>
      </w:r>
      <w:r w:rsidRPr="00F46E54">
        <w:rPr>
          <w:rFonts w:hint="eastAsia"/>
          <w:snapToGrid w:val="0"/>
          <w:kern w:val="0"/>
          <w:sz w:val="32"/>
          <w:szCs w:val="32"/>
        </w:rPr>
        <w:lastRenderedPageBreak/>
        <w:t>展、稳定有机地统一起来。今年是中国共产党建党100周年，各二级党组织和党群各部门要总结好经验、好做法，积极探索新思路、新举措，确保先进校申报工作取得实效。</w:t>
      </w:r>
    </w:p>
    <w:p w14:paraId="64791B7E" w14:textId="77777777" w:rsidR="002A708C" w:rsidRPr="00F46E54" w:rsidRDefault="002A708C" w:rsidP="002A708C">
      <w:pPr>
        <w:widowControl/>
        <w:spacing w:line="560" w:lineRule="exact"/>
        <w:ind w:firstLineChars="200" w:firstLine="640"/>
        <w:rPr>
          <w:rFonts w:hint="eastAsia"/>
          <w:b/>
          <w:bCs/>
          <w:snapToGrid w:val="0"/>
          <w:kern w:val="0"/>
          <w:sz w:val="32"/>
          <w:szCs w:val="32"/>
        </w:rPr>
      </w:pPr>
      <w:r w:rsidRPr="00F46E54">
        <w:rPr>
          <w:rFonts w:hint="eastAsia"/>
          <w:b/>
          <w:bCs/>
          <w:snapToGrid w:val="0"/>
          <w:kern w:val="0"/>
          <w:sz w:val="32"/>
          <w:szCs w:val="32"/>
        </w:rPr>
        <w:t>3.完善工作机制。</w:t>
      </w:r>
      <w:r w:rsidRPr="00F46E54">
        <w:rPr>
          <w:rFonts w:hint="eastAsia"/>
          <w:snapToGrid w:val="0"/>
          <w:kern w:val="0"/>
          <w:sz w:val="32"/>
          <w:szCs w:val="32"/>
        </w:rPr>
        <w:t>各二级党组织和党群各部门在本学期要将工作重点放在加强和提升党建与思想政治工作质量上，要结合年度重点工作，相互配合、相互补台、齐心协力、形成合力，打出系列组合拳，不断提高我校党建和思想政治工作整体水平，努力争创“北京市党的建设和思想政治工作先进普通高等学校”。</w:t>
      </w:r>
    </w:p>
    <w:p w14:paraId="1520975A" w14:textId="77777777" w:rsidR="002A708C" w:rsidRPr="00F46E54" w:rsidRDefault="002A708C" w:rsidP="002A708C">
      <w:pPr>
        <w:spacing w:line="560" w:lineRule="exact"/>
        <w:ind w:firstLineChars="200" w:firstLine="560"/>
        <w:rPr>
          <w:rFonts w:hint="eastAsia"/>
          <w:snapToGrid w:val="0"/>
          <w:kern w:val="0"/>
        </w:rPr>
      </w:pPr>
    </w:p>
    <w:p w14:paraId="1E5B24B9" w14:textId="77777777" w:rsidR="002A708C" w:rsidRPr="00F46E54" w:rsidRDefault="002A708C" w:rsidP="002A708C">
      <w:pPr>
        <w:spacing w:line="560" w:lineRule="exact"/>
        <w:ind w:leftChars="200" w:left="1520" w:hangingChars="300" w:hanging="960"/>
        <w:rPr>
          <w:snapToGrid w:val="0"/>
          <w:kern w:val="0"/>
          <w:sz w:val="32"/>
          <w:szCs w:val="32"/>
        </w:rPr>
      </w:pPr>
      <w:r w:rsidRPr="00F46E54">
        <w:rPr>
          <w:rFonts w:hint="eastAsia"/>
          <w:snapToGrid w:val="0"/>
          <w:kern w:val="0"/>
          <w:sz w:val="32"/>
          <w:szCs w:val="32"/>
        </w:rPr>
        <w:t>附：1</w:t>
      </w:r>
      <w:r w:rsidRPr="00F46E54">
        <w:rPr>
          <w:snapToGrid w:val="0"/>
          <w:kern w:val="0"/>
          <w:sz w:val="32"/>
          <w:szCs w:val="32"/>
        </w:rPr>
        <w:t>.</w:t>
      </w:r>
      <w:r w:rsidRPr="00F46E54">
        <w:rPr>
          <w:rFonts w:hint="eastAsia"/>
          <w:snapToGrid w:val="0"/>
          <w:kern w:val="0"/>
          <w:sz w:val="32"/>
          <w:szCs w:val="32"/>
        </w:rPr>
        <w:t>中国矿业大学（北京）“党建和思想政治工作先进校”申报工作领导小组名单</w:t>
      </w:r>
    </w:p>
    <w:p w14:paraId="299C9C8F" w14:textId="77777777" w:rsidR="002A708C" w:rsidRPr="00F46E54" w:rsidRDefault="002A708C" w:rsidP="002A708C">
      <w:pPr>
        <w:spacing w:line="560" w:lineRule="exact"/>
        <w:ind w:firstLineChars="400" w:firstLine="1280"/>
        <w:rPr>
          <w:rFonts w:hint="eastAsia"/>
          <w:snapToGrid w:val="0"/>
          <w:kern w:val="0"/>
          <w:sz w:val="32"/>
          <w:szCs w:val="32"/>
        </w:rPr>
      </w:pPr>
      <w:r w:rsidRPr="00F46E54">
        <w:rPr>
          <w:snapToGrid w:val="0"/>
          <w:kern w:val="0"/>
          <w:sz w:val="32"/>
          <w:szCs w:val="32"/>
        </w:rPr>
        <w:t>2.</w:t>
      </w:r>
      <w:r w:rsidRPr="00F46E54">
        <w:rPr>
          <w:rFonts w:hint="eastAsia"/>
          <w:snapToGrid w:val="0"/>
          <w:kern w:val="0"/>
          <w:sz w:val="32"/>
          <w:szCs w:val="32"/>
        </w:rPr>
        <w:t>中国矿业大学（北京）先进校申报工作日程安排</w:t>
      </w:r>
    </w:p>
    <w:p w14:paraId="782EDB22" w14:textId="77777777" w:rsidR="002A708C" w:rsidRPr="00F46E54" w:rsidRDefault="002A708C" w:rsidP="002A708C">
      <w:pPr>
        <w:spacing w:line="560" w:lineRule="exact"/>
        <w:ind w:firstLineChars="200" w:firstLine="560"/>
        <w:rPr>
          <w:rFonts w:hint="eastAsia"/>
          <w:snapToGrid w:val="0"/>
          <w:kern w:val="0"/>
        </w:rPr>
      </w:pPr>
    </w:p>
    <w:p w14:paraId="3899A89B" w14:textId="77777777" w:rsidR="002A708C" w:rsidRPr="00F46E54" w:rsidRDefault="002A708C" w:rsidP="002A708C">
      <w:pPr>
        <w:spacing w:line="560" w:lineRule="exact"/>
        <w:ind w:firstLineChars="200" w:firstLine="560"/>
        <w:rPr>
          <w:rFonts w:hint="eastAsia"/>
          <w:snapToGrid w:val="0"/>
          <w:kern w:val="0"/>
        </w:rPr>
      </w:pPr>
    </w:p>
    <w:p w14:paraId="79E60285" w14:textId="77777777" w:rsidR="002A708C" w:rsidRPr="00F46E54" w:rsidRDefault="002A708C" w:rsidP="002A708C">
      <w:pPr>
        <w:spacing w:line="560" w:lineRule="exact"/>
        <w:ind w:firstLineChars="200" w:firstLine="560"/>
        <w:rPr>
          <w:rFonts w:hint="eastAsia"/>
          <w:snapToGrid w:val="0"/>
          <w:kern w:val="0"/>
        </w:rPr>
      </w:pPr>
    </w:p>
    <w:p w14:paraId="07FB9BB6" w14:textId="77777777" w:rsidR="002A708C" w:rsidRPr="00F46E54" w:rsidRDefault="002A708C" w:rsidP="002A708C">
      <w:pPr>
        <w:spacing w:line="560" w:lineRule="exact"/>
        <w:ind w:firstLineChars="200" w:firstLine="560"/>
        <w:rPr>
          <w:rFonts w:hint="eastAsia"/>
          <w:snapToGrid w:val="0"/>
          <w:kern w:val="0"/>
        </w:rPr>
      </w:pPr>
    </w:p>
    <w:p w14:paraId="5A913E1A" w14:textId="77777777" w:rsidR="002A708C" w:rsidRPr="00F46E54" w:rsidRDefault="002A708C" w:rsidP="002A708C">
      <w:pPr>
        <w:spacing w:line="560" w:lineRule="exact"/>
        <w:ind w:firstLineChars="200" w:firstLine="560"/>
        <w:rPr>
          <w:rFonts w:hint="eastAsia"/>
          <w:snapToGrid w:val="0"/>
          <w:kern w:val="0"/>
        </w:rPr>
      </w:pPr>
    </w:p>
    <w:p w14:paraId="11085300" w14:textId="77777777" w:rsidR="002A708C" w:rsidRPr="00F46E54" w:rsidRDefault="002A708C" w:rsidP="002A708C">
      <w:pPr>
        <w:spacing w:line="560" w:lineRule="exact"/>
        <w:ind w:firstLineChars="200" w:firstLine="560"/>
        <w:rPr>
          <w:rFonts w:hint="eastAsia"/>
          <w:snapToGrid w:val="0"/>
          <w:kern w:val="0"/>
        </w:rPr>
      </w:pPr>
    </w:p>
    <w:p w14:paraId="0764DB87" w14:textId="77777777" w:rsidR="002A708C" w:rsidRPr="00F46E54" w:rsidRDefault="002A708C" w:rsidP="002A708C">
      <w:pPr>
        <w:spacing w:line="560" w:lineRule="exact"/>
        <w:ind w:firstLineChars="200" w:firstLine="560"/>
        <w:rPr>
          <w:rFonts w:hint="eastAsia"/>
          <w:snapToGrid w:val="0"/>
          <w:kern w:val="0"/>
        </w:rPr>
      </w:pPr>
    </w:p>
    <w:p w14:paraId="43468A2F" w14:textId="77777777" w:rsidR="002A708C" w:rsidRPr="00F46E54" w:rsidRDefault="002A708C" w:rsidP="002A708C">
      <w:pPr>
        <w:spacing w:line="560" w:lineRule="exact"/>
        <w:rPr>
          <w:rFonts w:ascii="黑体" w:eastAsia="黑体" w:hAnsi="黑体" w:hint="eastAsia"/>
          <w:snapToGrid w:val="0"/>
          <w:kern w:val="0"/>
          <w:sz w:val="32"/>
          <w:szCs w:val="32"/>
        </w:rPr>
      </w:pPr>
      <w:r w:rsidRPr="00F46E54">
        <w:rPr>
          <w:rFonts w:ascii="黑体" w:eastAsia="黑体" w:hAnsi="黑体" w:hint="eastAsia"/>
          <w:snapToGrid w:val="0"/>
          <w:kern w:val="0"/>
          <w:sz w:val="32"/>
          <w:szCs w:val="32"/>
        </w:rPr>
        <w:t>附1</w:t>
      </w:r>
    </w:p>
    <w:p w14:paraId="042FF323" w14:textId="77777777" w:rsidR="002A708C" w:rsidRDefault="002A708C" w:rsidP="002A708C">
      <w:pPr>
        <w:spacing w:line="560" w:lineRule="exact"/>
        <w:jc w:val="center"/>
        <w:rPr>
          <w:rFonts w:ascii="长城小标宋体" w:eastAsia="长城小标宋体" w:hAnsi="宋体"/>
          <w:b/>
          <w:snapToGrid w:val="0"/>
          <w:kern w:val="0"/>
          <w:sz w:val="44"/>
          <w:szCs w:val="44"/>
          <w:lang w:val="en-GB"/>
        </w:rPr>
      </w:pPr>
    </w:p>
    <w:p w14:paraId="3E8F32D2" w14:textId="77777777" w:rsidR="002A708C" w:rsidRPr="002440CC" w:rsidRDefault="002A708C" w:rsidP="002A708C">
      <w:pPr>
        <w:spacing w:line="560" w:lineRule="exact"/>
        <w:jc w:val="center"/>
        <w:rPr>
          <w:rFonts w:ascii="长城小标宋体" w:eastAsia="长城小标宋体" w:hAnsi="宋体"/>
          <w:b/>
          <w:snapToGrid w:val="0"/>
          <w:kern w:val="0"/>
          <w:sz w:val="44"/>
          <w:szCs w:val="44"/>
          <w:lang w:val="en-GB"/>
        </w:rPr>
      </w:pPr>
      <w:r w:rsidRPr="002440CC">
        <w:rPr>
          <w:rFonts w:ascii="长城小标宋体" w:eastAsia="长城小标宋体" w:hAnsi="宋体" w:hint="eastAsia"/>
          <w:b/>
          <w:snapToGrid w:val="0"/>
          <w:kern w:val="0"/>
          <w:sz w:val="44"/>
          <w:szCs w:val="44"/>
          <w:lang w:val="en-GB"/>
        </w:rPr>
        <w:t>中国矿业大学（北京）“党建和思想</w:t>
      </w:r>
    </w:p>
    <w:p w14:paraId="169D8978" w14:textId="77777777" w:rsidR="002A708C" w:rsidRDefault="002A708C" w:rsidP="002A708C">
      <w:pPr>
        <w:spacing w:line="560" w:lineRule="exact"/>
        <w:jc w:val="center"/>
        <w:rPr>
          <w:rFonts w:ascii="长城小标宋体" w:eastAsia="长城小标宋体" w:hAnsi="宋体"/>
          <w:b/>
          <w:snapToGrid w:val="0"/>
          <w:kern w:val="0"/>
          <w:sz w:val="44"/>
          <w:szCs w:val="44"/>
          <w:lang w:val="en-GB"/>
        </w:rPr>
      </w:pPr>
      <w:r w:rsidRPr="00F46E54">
        <w:rPr>
          <w:rFonts w:ascii="长城小标宋体" w:eastAsia="长城小标宋体" w:hAnsi="宋体" w:hint="eastAsia"/>
          <w:b/>
          <w:snapToGrid w:val="0"/>
          <w:kern w:val="0"/>
          <w:sz w:val="44"/>
          <w:szCs w:val="44"/>
          <w:lang w:val="en-GB"/>
        </w:rPr>
        <w:t>政治工作先进校</w:t>
      </w:r>
      <w:proofErr w:type="gramStart"/>
      <w:r w:rsidRPr="00F46E54">
        <w:rPr>
          <w:rFonts w:ascii="长城小标宋体" w:eastAsia="长城小标宋体" w:hAnsi="宋体" w:hint="eastAsia"/>
          <w:b/>
          <w:snapToGrid w:val="0"/>
          <w:kern w:val="0"/>
          <w:sz w:val="44"/>
          <w:szCs w:val="44"/>
          <w:lang w:val="en-GB"/>
        </w:rPr>
        <w:t>”</w:t>
      </w:r>
      <w:proofErr w:type="gramEnd"/>
      <w:r w:rsidRPr="00F46E54">
        <w:rPr>
          <w:rFonts w:ascii="长城小标宋体" w:eastAsia="长城小标宋体" w:hAnsi="宋体" w:hint="eastAsia"/>
          <w:b/>
          <w:snapToGrid w:val="0"/>
          <w:kern w:val="0"/>
          <w:sz w:val="44"/>
          <w:szCs w:val="44"/>
          <w:lang w:val="en-GB"/>
        </w:rPr>
        <w:t>申报工作领导小组名单</w:t>
      </w:r>
    </w:p>
    <w:p w14:paraId="34AF78A4" w14:textId="77777777" w:rsidR="002A708C" w:rsidRPr="002440CC" w:rsidRDefault="002A708C" w:rsidP="002A708C">
      <w:pPr>
        <w:spacing w:line="560" w:lineRule="exact"/>
        <w:jc w:val="center"/>
        <w:rPr>
          <w:rFonts w:ascii="长城小标宋体" w:eastAsia="长城小标宋体" w:hAnsi="宋体" w:hint="eastAsia"/>
          <w:b/>
          <w:snapToGrid w:val="0"/>
          <w:kern w:val="0"/>
          <w:sz w:val="44"/>
          <w:szCs w:val="44"/>
          <w:lang w:val="en-GB"/>
        </w:rPr>
      </w:pPr>
    </w:p>
    <w:p w14:paraId="4AB40052" w14:textId="77777777" w:rsidR="002A708C" w:rsidRPr="00F46E54" w:rsidRDefault="002A708C" w:rsidP="002A708C">
      <w:pPr>
        <w:widowControl/>
        <w:spacing w:line="560" w:lineRule="exact"/>
        <w:ind w:firstLineChars="200" w:firstLine="640"/>
        <w:rPr>
          <w:rFonts w:hAnsi="宋体"/>
          <w:snapToGrid w:val="0"/>
          <w:kern w:val="0"/>
          <w:sz w:val="32"/>
          <w:szCs w:val="32"/>
        </w:rPr>
      </w:pPr>
      <w:r w:rsidRPr="00F46E54">
        <w:rPr>
          <w:rFonts w:hAnsi="宋体" w:hint="eastAsia"/>
          <w:snapToGrid w:val="0"/>
          <w:kern w:val="0"/>
          <w:sz w:val="32"/>
          <w:szCs w:val="32"/>
        </w:rPr>
        <w:lastRenderedPageBreak/>
        <w:t>为加强对先进校申报工作的组织领导，学校成立先进校申报工作领导小组及领导小组办公室，具体名单及任务分工如下：</w:t>
      </w:r>
    </w:p>
    <w:p w14:paraId="767D3456" w14:textId="77777777" w:rsidR="002A708C" w:rsidRPr="00F46E54" w:rsidRDefault="002A708C" w:rsidP="002A708C">
      <w:pPr>
        <w:spacing w:line="560" w:lineRule="exact"/>
        <w:ind w:firstLineChars="200" w:firstLine="640"/>
        <w:rPr>
          <w:rFonts w:hint="eastAsia"/>
          <w:snapToGrid w:val="0"/>
          <w:color w:val="000000"/>
          <w:kern w:val="0"/>
          <w:sz w:val="32"/>
          <w:szCs w:val="32"/>
        </w:rPr>
      </w:pPr>
      <w:r w:rsidRPr="00F46E54">
        <w:rPr>
          <w:rFonts w:hint="eastAsia"/>
          <w:snapToGrid w:val="0"/>
          <w:color w:val="000000"/>
          <w:kern w:val="0"/>
          <w:sz w:val="32"/>
          <w:szCs w:val="32"/>
        </w:rPr>
        <w:t>组  长：</w:t>
      </w:r>
      <w:proofErr w:type="gramStart"/>
      <w:r w:rsidRPr="00F46E54">
        <w:rPr>
          <w:rFonts w:hint="eastAsia"/>
          <w:snapToGrid w:val="0"/>
          <w:color w:val="000000"/>
          <w:kern w:val="0"/>
          <w:sz w:val="32"/>
          <w:szCs w:val="32"/>
        </w:rPr>
        <w:t>徐孝民</w:t>
      </w:r>
      <w:proofErr w:type="gramEnd"/>
      <w:r w:rsidRPr="00F46E54">
        <w:rPr>
          <w:rFonts w:hint="eastAsia"/>
          <w:snapToGrid w:val="0"/>
          <w:color w:val="000000"/>
          <w:kern w:val="0"/>
          <w:sz w:val="32"/>
          <w:szCs w:val="32"/>
        </w:rPr>
        <w:t xml:space="preserve">  葛世荣</w:t>
      </w:r>
    </w:p>
    <w:p w14:paraId="3C4DAC52" w14:textId="77777777" w:rsidR="002A708C" w:rsidRDefault="002A708C" w:rsidP="002A708C">
      <w:pPr>
        <w:spacing w:line="560" w:lineRule="exact"/>
        <w:ind w:firstLineChars="200" w:firstLine="640"/>
        <w:rPr>
          <w:snapToGrid w:val="0"/>
          <w:color w:val="000000"/>
          <w:kern w:val="0"/>
          <w:sz w:val="32"/>
          <w:szCs w:val="32"/>
        </w:rPr>
      </w:pPr>
      <w:r w:rsidRPr="00F46E54">
        <w:rPr>
          <w:rFonts w:hint="eastAsia"/>
          <w:snapToGrid w:val="0"/>
          <w:color w:val="000000"/>
          <w:kern w:val="0"/>
          <w:sz w:val="32"/>
          <w:szCs w:val="32"/>
        </w:rPr>
        <w:t xml:space="preserve">副组长：王忠强  董  </w:t>
      </w:r>
      <w:r w:rsidRPr="00F46E54">
        <w:rPr>
          <w:rFonts w:ascii="仿宋" w:eastAsia="仿宋" w:hAnsi="仿宋" w:cs="微软雅黑" w:hint="eastAsia"/>
          <w:snapToGrid w:val="0"/>
          <w:color w:val="000000"/>
          <w:kern w:val="0"/>
          <w:sz w:val="32"/>
          <w:szCs w:val="32"/>
        </w:rPr>
        <w:t>晞</w:t>
      </w:r>
      <w:r w:rsidRPr="00F46E54">
        <w:rPr>
          <w:rFonts w:ascii="仿宋" w:eastAsia="仿宋" w:hAnsi="仿宋" w:hint="eastAsia"/>
          <w:snapToGrid w:val="0"/>
          <w:color w:val="000000"/>
          <w:kern w:val="0"/>
          <w:sz w:val="32"/>
          <w:szCs w:val="32"/>
        </w:rPr>
        <w:t xml:space="preserve"> </w:t>
      </w:r>
      <w:r w:rsidRPr="00F46E54">
        <w:rPr>
          <w:rFonts w:hint="eastAsia"/>
          <w:snapToGrid w:val="0"/>
          <w:color w:val="000000"/>
          <w:kern w:val="0"/>
          <w:sz w:val="32"/>
          <w:szCs w:val="32"/>
        </w:rPr>
        <w:t xml:space="preserve"> 范中启  王家臣  刘  波  </w:t>
      </w:r>
    </w:p>
    <w:p w14:paraId="0AD8A0FB" w14:textId="77777777" w:rsidR="002A708C" w:rsidRPr="00F46E54" w:rsidRDefault="002A708C" w:rsidP="002A708C">
      <w:pPr>
        <w:spacing w:line="560" w:lineRule="exact"/>
        <w:ind w:firstLineChars="600" w:firstLine="1920"/>
        <w:rPr>
          <w:rFonts w:hint="eastAsia"/>
          <w:snapToGrid w:val="0"/>
          <w:color w:val="000000"/>
          <w:kern w:val="0"/>
          <w:sz w:val="32"/>
          <w:szCs w:val="32"/>
        </w:rPr>
      </w:pPr>
      <w:r w:rsidRPr="00F46E54">
        <w:rPr>
          <w:rFonts w:hint="eastAsia"/>
          <w:snapToGrid w:val="0"/>
          <w:color w:val="000000"/>
          <w:kern w:val="0"/>
          <w:sz w:val="32"/>
          <w:szCs w:val="32"/>
        </w:rPr>
        <w:t>崔希民</w:t>
      </w:r>
    </w:p>
    <w:p w14:paraId="33A472D5" w14:textId="77777777" w:rsidR="002A708C" w:rsidRPr="00F46E54" w:rsidRDefault="002A708C" w:rsidP="002A708C">
      <w:pPr>
        <w:spacing w:line="560" w:lineRule="exact"/>
        <w:ind w:firstLineChars="200" w:firstLine="640"/>
        <w:rPr>
          <w:rFonts w:hint="eastAsia"/>
          <w:snapToGrid w:val="0"/>
          <w:kern w:val="0"/>
          <w:sz w:val="32"/>
          <w:szCs w:val="32"/>
        </w:rPr>
      </w:pPr>
      <w:r w:rsidRPr="00F46E54">
        <w:rPr>
          <w:rFonts w:hint="eastAsia"/>
          <w:snapToGrid w:val="0"/>
          <w:kern w:val="0"/>
          <w:sz w:val="32"/>
          <w:szCs w:val="32"/>
        </w:rPr>
        <w:t>成  员：</w:t>
      </w:r>
      <w:proofErr w:type="gramStart"/>
      <w:r w:rsidRPr="00F46E54">
        <w:rPr>
          <w:rFonts w:hint="eastAsia"/>
          <w:snapToGrid w:val="0"/>
          <w:kern w:val="0"/>
          <w:sz w:val="32"/>
          <w:szCs w:val="32"/>
        </w:rPr>
        <w:t>谭</w:t>
      </w:r>
      <w:proofErr w:type="gramEnd"/>
      <w:r w:rsidRPr="00F46E54">
        <w:rPr>
          <w:rFonts w:hint="eastAsia"/>
          <w:snapToGrid w:val="0"/>
          <w:kern w:val="0"/>
          <w:sz w:val="32"/>
          <w:szCs w:val="32"/>
        </w:rPr>
        <w:t xml:space="preserve">  </w:t>
      </w:r>
      <w:proofErr w:type="gramStart"/>
      <w:r w:rsidRPr="00F46E54">
        <w:rPr>
          <w:rFonts w:hint="eastAsia"/>
          <w:snapToGrid w:val="0"/>
          <w:kern w:val="0"/>
          <w:sz w:val="32"/>
          <w:szCs w:val="32"/>
        </w:rPr>
        <w:t>凯</w:t>
      </w:r>
      <w:proofErr w:type="gramEnd"/>
      <w:r w:rsidRPr="00F46E54">
        <w:rPr>
          <w:rFonts w:hint="eastAsia"/>
          <w:snapToGrid w:val="0"/>
          <w:kern w:val="0"/>
          <w:sz w:val="32"/>
          <w:szCs w:val="32"/>
        </w:rPr>
        <w:t xml:space="preserve">  胡喜宽  董会泽  邹得志  高来举</w:t>
      </w:r>
    </w:p>
    <w:p w14:paraId="46D63151" w14:textId="77777777" w:rsidR="002A708C" w:rsidRPr="00F46E54" w:rsidRDefault="002A708C" w:rsidP="002A708C">
      <w:pPr>
        <w:spacing w:line="560" w:lineRule="exact"/>
        <w:ind w:firstLineChars="600" w:firstLine="1920"/>
        <w:rPr>
          <w:rFonts w:hint="eastAsia"/>
          <w:snapToGrid w:val="0"/>
          <w:kern w:val="0"/>
          <w:sz w:val="32"/>
          <w:szCs w:val="32"/>
        </w:rPr>
      </w:pPr>
      <w:r w:rsidRPr="00F46E54">
        <w:rPr>
          <w:rFonts w:hint="eastAsia"/>
          <w:snapToGrid w:val="0"/>
          <w:kern w:val="0"/>
          <w:sz w:val="32"/>
          <w:szCs w:val="32"/>
        </w:rPr>
        <w:t xml:space="preserve">张  </w:t>
      </w:r>
      <w:proofErr w:type="gramStart"/>
      <w:r w:rsidRPr="00F46E54">
        <w:rPr>
          <w:rFonts w:hint="eastAsia"/>
          <w:snapToGrid w:val="0"/>
          <w:kern w:val="0"/>
          <w:sz w:val="32"/>
          <w:szCs w:val="32"/>
        </w:rPr>
        <w:t>浩</w:t>
      </w:r>
      <w:proofErr w:type="gramEnd"/>
      <w:r w:rsidRPr="00F46E54">
        <w:rPr>
          <w:rFonts w:hint="eastAsia"/>
          <w:snapToGrid w:val="0"/>
          <w:kern w:val="0"/>
          <w:sz w:val="32"/>
          <w:szCs w:val="32"/>
        </w:rPr>
        <w:t xml:space="preserve">  孙铭晗  郭东明  徐志强  赵毅鑫</w:t>
      </w:r>
    </w:p>
    <w:p w14:paraId="222EC566" w14:textId="77777777" w:rsidR="002A708C" w:rsidRPr="00F46E54" w:rsidRDefault="002A708C" w:rsidP="002A708C">
      <w:pPr>
        <w:spacing w:line="560" w:lineRule="exact"/>
        <w:ind w:firstLineChars="600" w:firstLine="1920"/>
        <w:rPr>
          <w:rFonts w:hint="eastAsia"/>
          <w:snapToGrid w:val="0"/>
          <w:kern w:val="0"/>
          <w:sz w:val="32"/>
          <w:szCs w:val="32"/>
        </w:rPr>
      </w:pPr>
      <w:r w:rsidRPr="00F46E54">
        <w:rPr>
          <w:rFonts w:hint="eastAsia"/>
          <w:snapToGrid w:val="0"/>
          <w:kern w:val="0"/>
          <w:sz w:val="32"/>
          <w:szCs w:val="32"/>
        </w:rPr>
        <w:t xml:space="preserve">汪文生  赵  诚  安  宇  </w:t>
      </w:r>
      <w:proofErr w:type="gramStart"/>
      <w:r w:rsidRPr="00F46E54">
        <w:rPr>
          <w:rFonts w:hint="eastAsia"/>
          <w:snapToGrid w:val="0"/>
          <w:kern w:val="0"/>
          <w:sz w:val="32"/>
          <w:szCs w:val="32"/>
        </w:rPr>
        <w:t>刘社育</w:t>
      </w:r>
      <w:proofErr w:type="gramEnd"/>
      <w:r w:rsidRPr="00F46E54">
        <w:rPr>
          <w:rFonts w:hint="eastAsia"/>
          <w:snapToGrid w:val="0"/>
          <w:kern w:val="0"/>
          <w:sz w:val="32"/>
          <w:szCs w:val="32"/>
        </w:rPr>
        <w:t xml:space="preserve">  唐  兵</w:t>
      </w:r>
    </w:p>
    <w:p w14:paraId="77578CC7" w14:textId="77777777" w:rsidR="002A708C" w:rsidRPr="00F46E54" w:rsidRDefault="002A708C" w:rsidP="002A708C">
      <w:pPr>
        <w:spacing w:line="560" w:lineRule="exact"/>
        <w:ind w:firstLineChars="600" w:firstLine="1920"/>
        <w:rPr>
          <w:rFonts w:hint="eastAsia"/>
          <w:snapToGrid w:val="0"/>
          <w:kern w:val="0"/>
          <w:sz w:val="32"/>
          <w:szCs w:val="32"/>
        </w:rPr>
      </w:pPr>
      <w:r w:rsidRPr="00F46E54">
        <w:rPr>
          <w:rFonts w:hint="eastAsia"/>
          <w:snapToGrid w:val="0"/>
          <w:kern w:val="0"/>
          <w:sz w:val="32"/>
          <w:szCs w:val="32"/>
        </w:rPr>
        <w:t xml:space="preserve">杨大鹏  王  </w:t>
      </w:r>
      <w:proofErr w:type="gramStart"/>
      <w:r w:rsidRPr="00F46E54">
        <w:rPr>
          <w:rFonts w:hint="eastAsia"/>
          <w:snapToGrid w:val="0"/>
          <w:kern w:val="0"/>
          <w:sz w:val="32"/>
          <w:szCs w:val="32"/>
        </w:rPr>
        <w:t>凯</w:t>
      </w:r>
      <w:proofErr w:type="gramEnd"/>
      <w:r w:rsidRPr="00F46E54">
        <w:rPr>
          <w:rFonts w:hint="eastAsia"/>
          <w:snapToGrid w:val="0"/>
          <w:kern w:val="0"/>
          <w:sz w:val="32"/>
          <w:szCs w:val="32"/>
        </w:rPr>
        <w:t xml:space="preserve">  李  </w:t>
      </w:r>
      <w:proofErr w:type="gramStart"/>
      <w:r w:rsidRPr="00F46E54">
        <w:rPr>
          <w:rFonts w:hint="eastAsia"/>
          <w:snapToGrid w:val="0"/>
          <w:kern w:val="0"/>
          <w:sz w:val="32"/>
          <w:szCs w:val="32"/>
        </w:rPr>
        <w:t>晶</w:t>
      </w:r>
      <w:proofErr w:type="gramEnd"/>
      <w:r w:rsidRPr="00F46E54">
        <w:rPr>
          <w:rFonts w:hint="eastAsia"/>
          <w:snapToGrid w:val="0"/>
          <w:kern w:val="0"/>
          <w:sz w:val="32"/>
          <w:szCs w:val="32"/>
        </w:rPr>
        <w:t xml:space="preserve">  赵  亮  张晓红</w:t>
      </w:r>
    </w:p>
    <w:p w14:paraId="74C0AD5E" w14:textId="77777777" w:rsidR="002A708C" w:rsidRPr="00F46E54" w:rsidRDefault="002A708C" w:rsidP="002A708C">
      <w:pPr>
        <w:spacing w:line="560" w:lineRule="exact"/>
        <w:ind w:firstLineChars="600" w:firstLine="1920"/>
        <w:rPr>
          <w:rFonts w:hint="eastAsia"/>
          <w:snapToGrid w:val="0"/>
          <w:kern w:val="0"/>
          <w:sz w:val="32"/>
          <w:szCs w:val="32"/>
        </w:rPr>
      </w:pPr>
      <w:r w:rsidRPr="00F46E54">
        <w:rPr>
          <w:rFonts w:hint="eastAsia"/>
          <w:snapToGrid w:val="0"/>
          <w:kern w:val="0"/>
          <w:sz w:val="32"/>
          <w:szCs w:val="32"/>
        </w:rPr>
        <w:t>杨</w:t>
      </w:r>
      <w:proofErr w:type="gramStart"/>
      <w:r w:rsidRPr="00F46E54">
        <w:rPr>
          <w:rFonts w:hint="eastAsia"/>
          <w:snapToGrid w:val="0"/>
          <w:kern w:val="0"/>
          <w:sz w:val="32"/>
          <w:szCs w:val="32"/>
        </w:rPr>
        <w:t>庆舟  单仁</w:t>
      </w:r>
      <w:proofErr w:type="gramEnd"/>
      <w:r w:rsidRPr="00F46E54">
        <w:rPr>
          <w:rFonts w:hint="eastAsia"/>
          <w:snapToGrid w:val="0"/>
          <w:kern w:val="0"/>
          <w:sz w:val="32"/>
          <w:szCs w:val="32"/>
        </w:rPr>
        <w:t xml:space="preserve">亮  张  </w:t>
      </w:r>
      <w:proofErr w:type="gramStart"/>
      <w:r w:rsidRPr="00F46E54">
        <w:rPr>
          <w:rFonts w:hint="eastAsia"/>
          <w:snapToGrid w:val="0"/>
          <w:kern w:val="0"/>
          <w:sz w:val="32"/>
          <w:szCs w:val="32"/>
        </w:rPr>
        <w:t>蕊</w:t>
      </w:r>
      <w:proofErr w:type="gramEnd"/>
      <w:r w:rsidRPr="00F46E54">
        <w:rPr>
          <w:rFonts w:hint="eastAsia"/>
          <w:snapToGrid w:val="0"/>
          <w:kern w:val="0"/>
          <w:sz w:val="32"/>
          <w:szCs w:val="32"/>
        </w:rPr>
        <w:t xml:space="preserve">  杨洪兵  李建伟</w:t>
      </w:r>
    </w:p>
    <w:p w14:paraId="1EC7F1C0" w14:textId="77777777" w:rsidR="002A708C" w:rsidRPr="00F46E54" w:rsidRDefault="002A708C" w:rsidP="002A708C">
      <w:pPr>
        <w:spacing w:line="560" w:lineRule="exact"/>
        <w:ind w:firstLineChars="600" w:firstLine="1920"/>
        <w:rPr>
          <w:rFonts w:hint="eastAsia"/>
          <w:snapToGrid w:val="0"/>
          <w:kern w:val="0"/>
          <w:sz w:val="32"/>
          <w:szCs w:val="32"/>
        </w:rPr>
      </w:pPr>
      <w:proofErr w:type="gramStart"/>
      <w:r w:rsidRPr="00F46E54">
        <w:rPr>
          <w:rFonts w:hint="eastAsia"/>
          <w:snapToGrid w:val="0"/>
          <w:kern w:val="0"/>
          <w:sz w:val="32"/>
          <w:szCs w:val="32"/>
        </w:rPr>
        <w:t>邢</w:t>
      </w:r>
      <w:proofErr w:type="gramEnd"/>
      <w:r w:rsidRPr="00F46E54">
        <w:rPr>
          <w:rFonts w:hint="eastAsia"/>
          <w:snapToGrid w:val="0"/>
          <w:kern w:val="0"/>
          <w:sz w:val="32"/>
          <w:szCs w:val="32"/>
        </w:rPr>
        <w:t xml:space="preserve">  鹏</w:t>
      </w:r>
    </w:p>
    <w:p w14:paraId="77921D4D"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领导小组下设办公室</w:t>
      </w:r>
      <w:r w:rsidRPr="00F46E54">
        <w:rPr>
          <w:rFonts w:hAnsi="宋体" w:hint="eastAsia"/>
          <w:b/>
          <w:bCs/>
          <w:snapToGrid w:val="0"/>
          <w:kern w:val="0"/>
          <w:sz w:val="32"/>
          <w:szCs w:val="32"/>
        </w:rPr>
        <w:t>（简称：领导小组办公室）</w:t>
      </w:r>
      <w:r w:rsidRPr="00F46E54">
        <w:rPr>
          <w:rFonts w:hAnsi="宋体" w:hint="eastAsia"/>
          <w:snapToGrid w:val="0"/>
          <w:kern w:val="0"/>
          <w:sz w:val="32"/>
          <w:szCs w:val="32"/>
        </w:rPr>
        <w:t>，负责日常工作的组织协调，组成人员如下：</w:t>
      </w:r>
    </w:p>
    <w:p w14:paraId="3B7B08E9"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主  任：崔希民</w:t>
      </w:r>
    </w:p>
    <w:p w14:paraId="7A11A8E2"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副主任：</w:t>
      </w:r>
      <w:proofErr w:type="gramStart"/>
      <w:r w:rsidRPr="00F46E54">
        <w:rPr>
          <w:rFonts w:hAnsi="宋体" w:hint="eastAsia"/>
          <w:snapToGrid w:val="0"/>
          <w:kern w:val="0"/>
          <w:sz w:val="32"/>
          <w:szCs w:val="32"/>
        </w:rPr>
        <w:t>谭</w:t>
      </w:r>
      <w:proofErr w:type="gramEnd"/>
      <w:r w:rsidRPr="00F46E54">
        <w:rPr>
          <w:rFonts w:hAnsi="宋体" w:hint="eastAsia"/>
          <w:snapToGrid w:val="0"/>
          <w:kern w:val="0"/>
          <w:sz w:val="32"/>
          <w:szCs w:val="32"/>
        </w:rPr>
        <w:t xml:space="preserve">  </w:t>
      </w:r>
      <w:proofErr w:type="gramStart"/>
      <w:r w:rsidRPr="00F46E54">
        <w:rPr>
          <w:rFonts w:hAnsi="宋体" w:hint="eastAsia"/>
          <w:snapToGrid w:val="0"/>
          <w:kern w:val="0"/>
          <w:sz w:val="32"/>
          <w:szCs w:val="32"/>
        </w:rPr>
        <w:t>凯</w:t>
      </w:r>
      <w:proofErr w:type="gramEnd"/>
      <w:r w:rsidRPr="00F46E54">
        <w:rPr>
          <w:rFonts w:hAnsi="宋体" w:hint="eastAsia"/>
          <w:snapToGrid w:val="0"/>
          <w:kern w:val="0"/>
          <w:sz w:val="32"/>
          <w:szCs w:val="32"/>
        </w:rPr>
        <w:t xml:space="preserve">  胡喜宽  董会泽  </w:t>
      </w:r>
    </w:p>
    <w:p w14:paraId="1288E8EE"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领导小组办公室设三个工作小组：组织组、文秘组、接待组。</w:t>
      </w:r>
    </w:p>
    <w:p w14:paraId="295CABA2" w14:textId="77777777" w:rsidR="002A708C" w:rsidRPr="00F46E54" w:rsidRDefault="002A708C" w:rsidP="002A708C">
      <w:pPr>
        <w:widowControl/>
        <w:spacing w:line="560" w:lineRule="exact"/>
        <w:ind w:firstLineChars="200" w:firstLine="640"/>
        <w:rPr>
          <w:rFonts w:hAnsi="宋体" w:hint="eastAsia"/>
          <w:b/>
          <w:bCs/>
          <w:snapToGrid w:val="0"/>
          <w:kern w:val="0"/>
          <w:sz w:val="32"/>
          <w:szCs w:val="32"/>
        </w:rPr>
      </w:pPr>
      <w:r w:rsidRPr="00F46E54">
        <w:rPr>
          <w:rFonts w:hAnsi="宋体" w:hint="eastAsia"/>
          <w:b/>
          <w:bCs/>
          <w:snapToGrid w:val="0"/>
          <w:kern w:val="0"/>
          <w:sz w:val="32"/>
          <w:szCs w:val="32"/>
        </w:rPr>
        <w:t>1．组织组</w:t>
      </w:r>
    </w:p>
    <w:p w14:paraId="63313007"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组  长：崔希民</w:t>
      </w:r>
    </w:p>
    <w:p w14:paraId="710C7600"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 xml:space="preserve">副组长：高来举  李  帅  </w:t>
      </w:r>
    </w:p>
    <w:p w14:paraId="0617C8B4"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 xml:space="preserve">成  员：李光富  陈  旭  </w:t>
      </w:r>
    </w:p>
    <w:p w14:paraId="597B47AE"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主要职责：负责先进校申报工作的组织协调，工作方案制定实施等工作，主要包括（1）起草工作方案；（2）与市委教育工委联络，汇报相关工作，及时传达有关要求；（3）组织召集部署会、工作通报会、培训会等各类日常会议；（4）协调各二级党组织、</w:t>
      </w:r>
      <w:r w:rsidRPr="00F46E54">
        <w:rPr>
          <w:rFonts w:hAnsi="宋体" w:hint="eastAsia"/>
          <w:snapToGrid w:val="0"/>
          <w:kern w:val="0"/>
          <w:sz w:val="32"/>
          <w:szCs w:val="32"/>
        </w:rPr>
        <w:lastRenderedPageBreak/>
        <w:t>党群各部门的先进校申报工作；（5）整理汇编有关申报材料；（6）完成上级部门来校考察的有关组织协调工作；（7）其他涉及组织协调的事项。</w:t>
      </w:r>
    </w:p>
    <w:p w14:paraId="6979B114" w14:textId="77777777" w:rsidR="002A708C" w:rsidRPr="00F46E54" w:rsidRDefault="002A708C" w:rsidP="002A708C">
      <w:pPr>
        <w:widowControl/>
        <w:spacing w:line="560" w:lineRule="exact"/>
        <w:ind w:firstLineChars="200" w:firstLine="640"/>
        <w:rPr>
          <w:rFonts w:hAnsi="宋体" w:hint="eastAsia"/>
          <w:b/>
          <w:bCs/>
          <w:snapToGrid w:val="0"/>
          <w:kern w:val="0"/>
          <w:sz w:val="32"/>
          <w:szCs w:val="32"/>
        </w:rPr>
      </w:pPr>
      <w:r w:rsidRPr="00F46E54">
        <w:rPr>
          <w:rFonts w:hAnsi="宋体" w:hint="eastAsia"/>
          <w:b/>
          <w:bCs/>
          <w:snapToGrid w:val="0"/>
          <w:kern w:val="0"/>
          <w:sz w:val="32"/>
          <w:szCs w:val="32"/>
        </w:rPr>
        <w:t>2．文秘组</w:t>
      </w:r>
    </w:p>
    <w:p w14:paraId="7C8B486B"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组  长：高来举</w:t>
      </w:r>
    </w:p>
    <w:p w14:paraId="06663041"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副组长：刘冬青  董会泽  郭东明</w:t>
      </w:r>
      <w:r>
        <w:rPr>
          <w:rFonts w:hAnsi="宋体" w:hint="eastAsia"/>
          <w:snapToGrid w:val="0"/>
          <w:kern w:val="0"/>
          <w:sz w:val="32"/>
          <w:szCs w:val="32"/>
        </w:rPr>
        <w:t xml:space="preserve"> </w:t>
      </w:r>
      <w:r>
        <w:rPr>
          <w:rFonts w:hAnsi="宋体"/>
          <w:snapToGrid w:val="0"/>
          <w:kern w:val="0"/>
          <w:sz w:val="32"/>
          <w:szCs w:val="32"/>
        </w:rPr>
        <w:t xml:space="preserve"> </w:t>
      </w:r>
      <w:r>
        <w:rPr>
          <w:rFonts w:hAnsi="宋体" w:hint="eastAsia"/>
          <w:snapToGrid w:val="0"/>
          <w:kern w:val="0"/>
          <w:sz w:val="32"/>
          <w:szCs w:val="32"/>
        </w:rPr>
        <w:t xml:space="preserve">李 </w:t>
      </w:r>
      <w:r>
        <w:rPr>
          <w:rFonts w:hAnsi="宋体"/>
          <w:snapToGrid w:val="0"/>
          <w:kern w:val="0"/>
          <w:sz w:val="32"/>
          <w:szCs w:val="32"/>
        </w:rPr>
        <w:t xml:space="preserve"> </w:t>
      </w:r>
      <w:proofErr w:type="gramStart"/>
      <w:r>
        <w:rPr>
          <w:rFonts w:hAnsi="宋体" w:hint="eastAsia"/>
          <w:snapToGrid w:val="0"/>
          <w:kern w:val="0"/>
          <w:sz w:val="32"/>
          <w:szCs w:val="32"/>
        </w:rPr>
        <w:t>晶</w:t>
      </w:r>
      <w:proofErr w:type="gramEnd"/>
    </w:p>
    <w:p w14:paraId="1955D900" w14:textId="77777777" w:rsidR="002A708C" w:rsidRPr="00F46E54" w:rsidRDefault="002A708C" w:rsidP="002A708C">
      <w:pPr>
        <w:widowControl/>
        <w:spacing w:line="560" w:lineRule="exact"/>
        <w:ind w:firstLineChars="200" w:firstLine="640"/>
        <w:rPr>
          <w:rFonts w:hAnsi="宋体"/>
          <w:snapToGrid w:val="0"/>
          <w:kern w:val="0"/>
          <w:sz w:val="32"/>
          <w:szCs w:val="32"/>
        </w:rPr>
      </w:pPr>
      <w:r w:rsidRPr="00F46E54">
        <w:rPr>
          <w:rFonts w:hAnsi="宋体" w:hint="eastAsia"/>
          <w:snapToGrid w:val="0"/>
          <w:kern w:val="0"/>
          <w:sz w:val="32"/>
          <w:szCs w:val="32"/>
        </w:rPr>
        <w:t xml:space="preserve">成  员：胡喜宽  邹得志  张  </w:t>
      </w:r>
      <w:proofErr w:type="gramStart"/>
      <w:r w:rsidRPr="00F46E54">
        <w:rPr>
          <w:rFonts w:hAnsi="宋体" w:hint="eastAsia"/>
          <w:snapToGrid w:val="0"/>
          <w:kern w:val="0"/>
          <w:sz w:val="32"/>
          <w:szCs w:val="32"/>
        </w:rPr>
        <w:t>浩</w:t>
      </w:r>
      <w:proofErr w:type="gramEnd"/>
      <w:r w:rsidRPr="00F46E54">
        <w:rPr>
          <w:rFonts w:hAnsi="宋体" w:hint="eastAsia"/>
          <w:snapToGrid w:val="0"/>
          <w:kern w:val="0"/>
          <w:sz w:val="32"/>
          <w:szCs w:val="32"/>
        </w:rPr>
        <w:t xml:space="preserve">  孙铭晗  徐志强</w:t>
      </w:r>
    </w:p>
    <w:p w14:paraId="0D728EFF" w14:textId="77777777" w:rsidR="002A708C" w:rsidRPr="00F46E54" w:rsidRDefault="002A708C" w:rsidP="002A708C">
      <w:pPr>
        <w:widowControl/>
        <w:spacing w:line="560" w:lineRule="exact"/>
        <w:ind w:firstLineChars="600" w:firstLine="1920"/>
        <w:rPr>
          <w:rFonts w:hAnsi="宋体"/>
          <w:snapToGrid w:val="0"/>
          <w:kern w:val="0"/>
          <w:sz w:val="32"/>
          <w:szCs w:val="32"/>
        </w:rPr>
      </w:pPr>
      <w:r w:rsidRPr="00F46E54">
        <w:rPr>
          <w:rFonts w:hAnsi="宋体" w:hint="eastAsia"/>
          <w:snapToGrid w:val="0"/>
          <w:kern w:val="0"/>
          <w:sz w:val="32"/>
          <w:szCs w:val="32"/>
        </w:rPr>
        <w:t xml:space="preserve">赵毅鑫 </w:t>
      </w:r>
      <w:r w:rsidRPr="00F46E54">
        <w:rPr>
          <w:rFonts w:hAnsi="宋体"/>
          <w:snapToGrid w:val="0"/>
          <w:kern w:val="0"/>
          <w:sz w:val="32"/>
          <w:szCs w:val="32"/>
        </w:rPr>
        <w:t xml:space="preserve"> </w:t>
      </w:r>
      <w:r w:rsidRPr="00F46E54">
        <w:rPr>
          <w:rFonts w:hAnsi="宋体" w:hint="eastAsia"/>
          <w:snapToGrid w:val="0"/>
          <w:kern w:val="0"/>
          <w:sz w:val="32"/>
          <w:szCs w:val="32"/>
        </w:rPr>
        <w:t xml:space="preserve">汪文生  赵  诚  安  宇  </w:t>
      </w:r>
      <w:proofErr w:type="gramStart"/>
      <w:r w:rsidRPr="00F46E54">
        <w:rPr>
          <w:rFonts w:hAnsi="宋体" w:hint="eastAsia"/>
          <w:snapToGrid w:val="0"/>
          <w:kern w:val="0"/>
          <w:sz w:val="32"/>
          <w:szCs w:val="32"/>
        </w:rPr>
        <w:t>刘社育</w:t>
      </w:r>
      <w:proofErr w:type="gramEnd"/>
    </w:p>
    <w:p w14:paraId="7EE496BD" w14:textId="77777777" w:rsidR="002A708C" w:rsidRDefault="002A708C" w:rsidP="002A708C">
      <w:pPr>
        <w:widowControl/>
        <w:spacing w:line="560" w:lineRule="exact"/>
        <w:ind w:firstLineChars="600" w:firstLine="1920"/>
        <w:rPr>
          <w:snapToGrid w:val="0"/>
          <w:kern w:val="0"/>
          <w:sz w:val="32"/>
          <w:szCs w:val="32"/>
        </w:rPr>
      </w:pPr>
      <w:r w:rsidRPr="00F46E54">
        <w:rPr>
          <w:rFonts w:hAnsi="宋体" w:hint="eastAsia"/>
          <w:snapToGrid w:val="0"/>
          <w:kern w:val="0"/>
          <w:sz w:val="32"/>
          <w:szCs w:val="32"/>
        </w:rPr>
        <w:t xml:space="preserve">唐  兵  </w:t>
      </w:r>
      <w:r w:rsidRPr="00F46E54">
        <w:rPr>
          <w:rFonts w:hint="eastAsia"/>
          <w:snapToGrid w:val="0"/>
          <w:kern w:val="0"/>
          <w:sz w:val="32"/>
          <w:szCs w:val="32"/>
        </w:rPr>
        <w:t>杨大鹏</w:t>
      </w:r>
      <w:r w:rsidRPr="00F46E54">
        <w:rPr>
          <w:rFonts w:hAnsi="宋体" w:hint="eastAsia"/>
          <w:snapToGrid w:val="0"/>
          <w:kern w:val="0"/>
          <w:sz w:val="32"/>
          <w:szCs w:val="32"/>
        </w:rPr>
        <w:t xml:space="preserve"> </w:t>
      </w:r>
      <w:r w:rsidRPr="00F46E54">
        <w:rPr>
          <w:rFonts w:hAnsi="宋体"/>
          <w:snapToGrid w:val="0"/>
          <w:kern w:val="0"/>
          <w:sz w:val="32"/>
          <w:szCs w:val="32"/>
        </w:rPr>
        <w:t xml:space="preserve"> </w:t>
      </w:r>
      <w:r w:rsidRPr="00F46E54">
        <w:rPr>
          <w:rFonts w:hint="eastAsia"/>
          <w:snapToGrid w:val="0"/>
          <w:kern w:val="0"/>
          <w:sz w:val="32"/>
          <w:szCs w:val="32"/>
        </w:rPr>
        <w:t xml:space="preserve">王  </w:t>
      </w:r>
      <w:proofErr w:type="gramStart"/>
      <w:r w:rsidRPr="00F46E54">
        <w:rPr>
          <w:rFonts w:hint="eastAsia"/>
          <w:snapToGrid w:val="0"/>
          <w:kern w:val="0"/>
          <w:sz w:val="32"/>
          <w:szCs w:val="32"/>
        </w:rPr>
        <w:t>凯</w:t>
      </w:r>
      <w:proofErr w:type="gramEnd"/>
      <w:r w:rsidRPr="00F46E54">
        <w:rPr>
          <w:rFonts w:hint="eastAsia"/>
          <w:snapToGrid w:val="0"/>
          <w:kern w:val="0"/>
          <w:sz w:val="32"/>
          <w:szCs w:val="32"/>
        </w:rPr>
        <w:t xml:space="preserve">  赵  亮</w:t>
      </w:r>
      <w:r>
        <w:rPr>
          <w:rFonts w:hint="eastAsia"/>
          <w:snapToGrid w:val="0"/>
          <w:kern w:val="0"/>
          <w:sz w:val="32"/>
          <w:szCs w:val="32"/>
        </w:rPr>
        <w:t xml:space="preserve"> </w:t>
      </w:r>
      <w:r>
        <w:rPr>
          <w:snapToGrid w:val="0"/>
          <w:kern w:val="0"/>
          <w:sz w:val="32"/>
          <w:szCs w:val="32"/>
        </w:rPr>
        <w:t xml:space="preserve"> </w:t>
      </w:r>
      <w:r w:rsidRPr="00F46E54">
        <w:rPr>
          <w:rFonts w:hint="eastAsia"/>
          <w:snapToGrid w:val="0"/>
          <w:kern w:val="0"/>
          <w:sz w:val="32"/>
          <w:szCs w:val="32"/>
        </w:rPr>
        <w:t xml:space="preserve">张晓红  </w:t>
      </w:r>
    </w:p>
    <w:p w14:paraId="2277C327" w14:textId="77777777" w:rsidR="002A708C" w:rsidRDefault="002A708C" w:rsidP="002A708C">
      <w:pPr>
        <w:widowControl/>
        <w:spacing w:line="560" w:lineRule="exact"/>
        <w:ind w:firstLineChars="600" w:firstLine="1920"/>
        <w:rPr>
          <w:snapToGrid w:val="0"/>
          <w:kern w:val="0"/>
          <w:sz w:val="32"/>
          <w:szCs w:val="32"/>
        </w:rPr>
      </w:pPr>
      <w:r w:rsidRPr="00F46E54">
        <w:rPr>
          <w:rFonts w:hint="eastAsia"/>
          <w:snapToGrid w:val="0"/>
          <w:kern w:val="0"/>
          <w:sz w:val="32"/>
          <w:szCs w:val="32"/>
        </w:rPr>
        <w:t>杨</w:t>
      </w:r>
      <w:proofErr w:type="gramStart"/>
      <w:r w:rsidRPr="00F46E54">
        <w:rPr>
          <w:rFonts w:hint="eastAsia"/>
          <w:snapToGrid w:val="0"/>
          <w:kern w:val="0"/>
          <w:sz w:val="32"/>
          <w:szCs w:val="32"/>
        </w:rPr>
        <w:t>庆舟  单仁</w:t>
      </w:r>
      <w:proofErr w:type="gramEnd"/>
      <w:r w:rsidRPr="00F46E54">
        <w:rPr>
          <w:rFonts w:hint="eastAsia"/>
          <w:snapToGrid w:val="0"/>
          <w:kern w:val="0"/>
          <w:sz w:val="32"/>
          <w:szCs w:val="32"/>
        </w:rPr>
        <w:t>亮</w:t>
      </w:r>
      <w:r w:rsidRPr="00F46E54">
        <w:rPr>
          <w:rFonts w:hAnsi="宋体" w:hint="eastAsia"/>
          <w:snapToGrid w:val="0"/>
          <w:kern w:val="0"/>
          <w:sz w:val="32"/>
          <w:szCs w:val="32"/>
        </w:rPr>
        <w:t xml:space="preserve"> </w:t>
      </w:r>
      <w:r w:rsidRPr="00F46E54">
        <w:rPr>
          <w:rFonts w:hAnsi="宋体"/>
          <w:snapToGrid w:val="0"/>
          <w:kern w:val="0"/>
          <w:sz w:val="32"/>
          <w:szCs w:val="32"/>
        </w:rPr>
        <w:t xml:space="preserve"> </w:t>
      </w:r>
      <w:r w:rsidRPr="00F46E54">
        <w:rPr>
          <w:rFonts w:hint="eastAsia"/>
          <w:snapToGrid w:val="0"/>
          <w:kern w:val="0"/>
          <w:sz w:val="32"/>
          <w:szCs w:val="32"/>
        </w:rPr>
        <w:t xml:space="preserve">张  </w:t>
      </w:r>
      <w:proofErr w:type="gramStart"/>
      <w:r w:rsidRPr="00F46E54">
        <w:rPr>
          <w:rFonts w:hint="eastAsia"/>
          <w:snapToGrid w:val="0"/>
          <w:kern w:val="0"/>
          <w:sz w:val="32"/>
          <w:szCs w:val="32"/>
        </w:rPr>
        <w:t>蕊</w:t>
      </w:r>
      <w:proofErr w:type="gramEnd"/>
      <w:r w:rsidRPr="00F46E54">
        <w:rPr>
          <w:rFonts w:hint="eastAsia"/>
          <w:snapToGrid w:val="0"/>
          <w:kern w:val="0"/>
          <w:sz w:val="32"/>
          <w:szCs w:val="32"/>
        </w:rPr>
        <w:t xml:space="preserve">  杨洪兵</w:t>
      </w:r>
      <w:r>
        <w:rPr>
          <w:rFonts w:hint="eastAsia"/>
          <w:snapToGrid w:val="0"/>
          <w:kern w:val="0"/>
          <w:sz w:val="32"/>
          <w:szCs w:val="32"/>
        </w:rPr>
        <w:t xml:space="preserve"> </w:t>
      </w:r>
      <w:r>
        <w:rPr>
          <w:snapToGrid w:val="0"/>
          <w:kern w:val="0"/>
          <w:sz w:val="32"/>
          <w:szCs w:val="32"/>
        </w:rPr>
        <w:t xml:space="preserve"> </w:t>
      </w:r>
      <w:r w:rsidRPr="00F46E54">
        <w:rPr>
          <w:rFonts w:hint="eastAsia"/>
          <w:snapToGrid w:val="0"/>
          <w:kern w:val="0"/>
          <w:sz w:val="32"/>
          <w:szCs w:val="32"/>
        </w:rPr>
        <w:t xml:space="preserve">李建伟  </w:t>
      </w:r>
    </w:p>
    <w:p w14:paraId="6786779F" w14:textId="77777777" w:rsidR="002A708C" w:rsidRPr="00F46E54" w:rsidRDefault="002A708C" w:rsidP="002A708C">
      <w:pPr>
        <w:widowControl/>
        <w:spacing w:line="560" w:lineRule="exact"/>
        <w:ind w:firstLineChars="600" w:firstLine="1920"/>
        <w:rPr>
          <w:rFonts w:hAnsi="宋体" w:hint="eastAsia"/>
          <w:snapToGrid w:val="0"/>
          <w:kern w:val="0"/>
          <w:sz w:val="32"/>
          <w:szCs w:val="32"/>
        </w:rPr>
      </w:pPr>
      <w:proofErr w:type="gramStart"/>
      <w:r w:rsidRPr="00F46E54">
        <w:rPr>
          <w:rFonts w:hint="eastAsia"/>
          <w:snapToGrid w:val="0"/>
          <w:kern w:val="0"/>
          <w:sz w:val="32"/>
          <w:szCs w:val="32"/>
        </w:rPr>
        <w:t>邢</w:t>
      </w:r>
      <w:proofErr w:type="gramEnd"/>
      <w:r w:rsidRPr="00F46E54">
        <w:rPr>
          <w:rFonts w:hint="eastAsia"/>
          <w:snapToGrid w:val="0"/>
          <w:kern w:val="0"/>
          <w:sz w:val="32"/>
          <w:szCs w:val="32"/>
        </w:rPr>
        <w:t xml:space="preserve">  鹏</w:t>
      </w:r>
    </w:p>
    <w:p w14:paraId="2CA80167"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主要职责：负责先进校申报工作涉及的综合文秘性工作，主要包括（1）学校申报综合报告，不超过10000字（党政办牵头，各职能部门和二级党组织支持配合）</w:t>
      </w:r>
      <w:r>
        <w:rPr>
          <w:rFonts w:hAnsi="宋体" w:hint="eastAsia"/>
          <w:snapToGrid w:val="0"/>
          <w:kern w:val="0"/>
          <w:sz w:val="32"/>
          <w:szCs w:val="32"/>
        </w:rPr>
        <w:t>；</w:t>
      </w:r>
      <w:r w:rsidRPr="00F46E54">
        <w:rPr>
          <w:rFonts w:hAnsi="宋体" w:hint="eastAsia"/>
          <w:snapToGrid w:val="0"/>
          <w:kern w:val="0"/>
          <w:sz w:val="32"/>
          <w:szCs w:val="32"/>
        </w:rPr>
        <w:t>5个拟提交的特色工作报告，每个不超过3000字（特色报告1：党委对学校工作的全面领导，党政办牵头，教务处、研究生院、科研院、人事处、</w:t>
      </w:r>
      <w:proofErr w:type="gramStart"/>
      <w:r w:rsidRPr="00F46E54">
        <w:rPr>
          <w:rFonts w:hAnsi="宋体" w:hint="eastAsia"/>
          <w:snapToGrid w:val="0"/>
          <w:kern w:val="0"/>
          <w:sz w:val="32"/>
          <w:szCs w:val="32"/>
        </w:rPr>
        <w:t>网信中心</w:t>
      </w:r>
      <w:proofErr w:type="gramEnd"/>
      <w:r w:rsidRPr="00F46E54">
        <w:rPr>
          <w:rFonts w:hAnsi="宋体" w:hint="eastAsia"/>
          <w:snapToGrid w:val="0"/>
          <w:kern w:val="0"/>
          <w:sz w:val="32"/>
          <w:szCs w:val="32"/>
        </w:rPr>
        <w:t>配合；特色报告2：标杆院系建设、基层党组织作用发挥，地测学院党委牵头；特色报告3：宣传思想工作，宣传部牵头，学工处、马克思主义学院配合；特色报告4：</w:t>
      </w:r>
      <w:proofErr w:type="gramStart"/>
      <w:r w:rsidRPr="00F46E54">
        <w:rPr>
          <w:rFonts w:hAnsi="宋体" w:hint="eastAsia"/>
          <w:snapToGrid w:val="0"/>
          <w:kern w:val="0"/>
          <w:sz w:val="32"/>
          <w:szCs w:val="32"/>
        </w:rPr>
        <w:t>智慧党建</w:t>
      </w:r>
      <w:proofErr w:type="gramEnd"/>
      <w:r w:rsidRPr="00F46E54">
        <w:rPr>
          <w:rFonts w:hAnsi="宋体" w:hint="eastAsia"/>
          <w:snapToGrid w:val="0"/>
          <w:kern w:val="0"/>
          <w:sz w:val="32"/>
          <w:szCs w:val="32"/>
        </w:rPr>
        <w:t>平台建设及成效，组织部牵头；特色报告5：导师制、</w:t>
      </w:r>
      <w:proofErr w:type="gramStart"/>
      <w:r w:rsidRPr="00F46E54">
        <w:rPr>
          <w:rFonts w:hAnsi="宋体" w:hint="eastAsia"/>
          <w:snapToGrid w:val="0"/>
          <w:kern w:val="0"/>
          <w:sz w:val="32"/>
          <w:szCs w:val="32"/>
        </w:rPr>
        <w:t>课程思政与</w:t>
      </w:r>
      <w:proofErr w:type="gramEnd"/>
      <w:r w:rsidRPr="00F46E54">
        <w:rPr>
          <w:rFonts w:hAnsi="宋体" w:hint="eastAsia"/>
          <w:snapToGrid w:val="0"/>
          <w:kern w:val="0"/>
          <w:sz w:val="32"/>
          <w:szCs w:val="32"/>
        </w:rPr>
        <w:t>三全育人，教务处牵头）。（2）专家入校考察学校汇报稿、答辩环节的陈述报告和PPT；（3）领导讲话等有关报告材料；（4）对内、对外宣传报道，校园氛围布置；（5）其他涉及文秘和宣传工作的事项。</w:t>
      </w:r>
    </w:p>
    <w:p w14:paraId="444AA2CF" w14:textId="77777777" w:rsidR="002A708C" w:rsidRPr="00F46E54" w:rsidRDefault="002A708C" w:rsidP="002A708C">
      <w:pPr>
        <w:widowControl/>
        <w:spacing w:line="560" w:lineRule="exact"/>
        <w:ind w:firstLineChars="200" w:firstLine="640"/>
        <w:rPr>
          <w:rFonts w:hAnsi="宋体" w:hint="eastAsia"/>
          <w:b/>
          <w:bCs/>
          <w:snapToGrid w:val="0"/>
          <w:kern w:val="0"/>
          <w:sz w:val="32"/>
          <w:szCs w:val="32"/>
        </w:rPr>
      </w:pPr>
      <w:r w:rsidRPr="00F46E54">
        <w:rPr>
          <w:rFonts w:hAnsi="宋体" w:hint="eastAsia"/>
          <w:b/>
          <w:bCs/>
          <w:snapToGrid w:val="0"/>
          <w:kern w:val="0"/>
          <w:sz w:val="32"/>
          <w:szCs w:val="32"/>
        </w:rPr>
        <w:t>3．接待组</w:t>
      </w:r>
    </w:p>
    <w:p w14:paraId="7E54C998"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lastRenderedPageBreak/>
        <w:t>组  长：</w:t>
      </w:r>
      <w:proofErr w:type="gramStart"/>
      <w:r w:rsidRPr="00F46E54">
        <w:rPr>
          <w:rFonts w:hAnsi="宋体" w:hint="eastAsia"/>
          <w:snapToGrid w:val="0"/>
          <w:kern w:val="0"/>
          <w:sz w:val="32"/>
          <w:szCs w:val="32"/>
        </w:rPr>
        <w:t>谭</w:t>
      </w:r>
      <w:proofErr w:type="gramEnd"/>
      <w:r w:rsidRPr="00F46E54">
        <w:rPr>
          <w:rFonts w:hAnsi="宋体" w:hint="eastAsia"/>
          <w:snapToGrid w:val="0"/>
          <w:kern w:val="0"/>
          <w:sz w:val="32"/>
          <w:szCs w:val="32"/>
        </w:rPr>
        <w:t xml:space="preserve">  </w:t>
      </w:r>
      <w:proofErr w:type="gramStart"/>
      <w:r w:rsidRPr="00F46E54">
        <w:rPr>
          <w:rFonts w:hAnsi="宋体" w:hint="eastAsia"/>
          <w:snapToGrid w:val="0"/>
          <w:kern w:val="0"/>
          <w:sz w:val="32"/>
          <w:szCs w:val="32"/>
        </w:rPr>
        <w:t>凯</w:t>
      </w:r>
      <w:proofErr w:type="gramEnd"/>
    </w:p>
    <w:p w14:paraId="15C6C9BA" w14:textId="77777777" w:rsidR="002A708C" w:rsidRPr="00F46E54" w:rsidRDefault="002A708C" w:rsidP="002A708C">
      <w:pPr>
        <w:widowControl/>
        <w:spacing w:line="560" w:lineRule="exact"/>
        <w:ind w:firstLineChars="200" w:firstLine="640"/>
        <w:rPr>
          <w:rFonts w:hAnsi="宋体" w:hint="eastAsia"/>
          <w:snapToGrid w:val="0"/>
          <w:kern w:val="0"/>
          <w:sz w:val="32"/>
          <w:szCs w:val="32"/>
        </w:rPr>
      </w:pPr>
      <w:r w:rsidRPr="00F46E54">
        <w:rPr>
          <w:rFonts w:hAnsi="宋体" w:hint="eastAsia"/>
          <w:snapToGrid w:val="0"/>
          <w:kern w:val="0"/>
          <w:sz w:val="32"/>
          <w:szCs w:val="32"/>
        </w:rPr>
        <w:t>副组长：</w:t>
      </w:r>
      <w:proofErr w:type="gramStart"/>
      <w:r w:rsidRPr="00F46E54">
        <w:rPr>
          <w:rFonts w:hAnsi="宋体" w:hint="eastAsia"/>
          <w:snapToGrid w:val="0"/>
          <w:kern w:val="0"/>
          <w:sz w:val="32"/>
          <w:szCs w:val="32"/>
        </w:rPr>
        <w:t>尹</w:t>
      </w:r>
      <w:proofErr w:type="gramEnd"/>
      <w:r w:rsidRPr="00F46E54">
        <w:rPr>
          <w:rFonts w:hAnsi="宋体" w:hint="eastAsia"/>
          <w:snapToGrid w:val="0"/>
          <w:kern w:val="0"/>
          <w:sz w:val="32"/>
          <w:szCs w:val="32"/>
        </w:rPr>
        <w:t xml:space="preserve">  </w:t>
      </w:r>
      <w:proofErr w:type="gramStart"/>
      <w:r w:rsidRPr="00F46E54">
        <w:rPr>
          <w:rFonts w:hAnsi="宋体" w:hint="eastAsia"/>
          <w:snapToGrid w:val="0"/>
          <w:kern w:val="0"/>
          <w:sz w:val="32"/>
          <w:szCs w:val="32"/>
        </w:rPr>
        <w:t>娟</w:t>
      </w:r>
      <w:proofErr w:type="gramEnd"/>
      <w:r w:rsidRPr="00F46E54">
        <w:rPr>
          <w:rFonts w:hAnsi="宋体" w:hint="eastAsia"/>
          <w:snapToGrid w:val="0"/>
          <w:kern w:val="0"/>
          <w:sz w:val="32"/>
          <w:szCs w:val="32"/>
        </w:rPr>
        <w:t xml:space="preserve">  </w:t>
      </w:r>
    </w:p>
    <w:p w14:paraId="0635A1A4" w14:textId="77777777" w:rsidR="002A708C" w:rsidRPr="00F46E54" w:rsidRDefault="002A708C" w:rsidP="002A708C">
      <w:pPr>
        <w:widowControl/>
        <w:spacing w:line="560" w:lineRule="exact"/>
        <w:ind w:firstLineChars="200" w:firstLine="640"/>
        <w:rPr>
          <w:rFonts w:hAnsi="宋体"/>
          <w:snapToGrid w:val="0"/>
          <w:kern w:val="0"/>
          <w:sz w:val="32"/>
          <w:szCs w:val="32"/>
        </w:rPr>
      </w:pPr>
      <w:r w:rsidRPr="00F46E54">
        <w:rPr>
          <w:rFonts w:hAnsi="宋体" w:hint="eastAsia"/>
          <w:snapToGrid w:val="0"/>
          <w:kern w:val="0"/>
          <w:sz w:val="32"/>
          <w:szCs w:val="32"/>
        </w:rPr>
        <w:t xml:space="preserve">成  员：史  芳  李运凯  陈 </w:t>
      </w:r>
      <w:r w:rsidRPr="00F46E54">
        <w:rPr>
          <w:rFonts w:hAnsi="宋体"/>
          <w:snapToGrid w:val="0"/>
          <w:kern w:val="0"/>
          <w:sz w:val="32"/>
          <w:szCs w:val="32"/>
        </w:rPr>
        <w:t xml:space="preserve"> </w:t>
      </w:r>
      <w:r w:rsidRPr="00F46E54">
        <w:rPr>
          <w:rFonts w:hAnsi="宋体" w:hint="eastAsia"/>
          <w:snapToGrid w:val="0"/>
          <w:kern w:val="0"/>
          <w:sz w:val="32"/>
          <w:szCs w:val="32"/>
        </w:rPr>
        <w:t>旭</w:t>
      </w:r>
    </w:p>
    <w:p w14:paraId="5286C57A" w14:textId="77777777" w:rsidR="002A708C" w:rsidRPr="00F46E54" w:rsidRDefault="002A708C" w:rsidP="002A708C">
      <w:pPr>
        <w:widowControl/>
        <w:spacing w:line="560" w:lineRule="exact"/>
        <w:ind w:firstLineChars="200" w:firstLine="640"/>
        <w:rPr>
          <w:rFonts w:hAnsi="宋体"/>
          <w:snapToGrid w:val="0"/>
          <w:kern w:val="0"/>
          <w:sz w:val="32"/>
          <w:szCs w:val="32"/>
        </w:rPr>
      </w:pPr>
      <w:r w:rsidRPr="00F46E54">
        <w:rPr>
          <w:rFonts w:hAnsi="宋体" w:hint="eastAsia"/>
          <w:snapToGrid w:val="0"/>
          <w:kern w:val="0"/>
          <w:sz w:val="32"/>
          <w:szCs w:val="32"/>
        </w:rPr>
        <w:t>主要职责：负责先进校申报工作入校考察的接待工作，主要包括（1）入校考察汇报的会务组织工作；（2）各类型座谈会、实地走访场地的会务组织工作；（3）其他涉及接待工作的有关事项。</w:t>
      </w:r>
    </w:p>
    <w:p w14:paraId="1752BC4E" w14:textId="77777777" w:rsidR="002A708C" w:rsidRPr="00F46E54" w:rsidRDefault="002A708C" w:rsidP="002A708C">
      <w:pPr>
        <w:widowControl/>
        <w:spacing w:line="560" w:lineRule="exact"/>
        <w:ind w:firstLineChars="200" w:firstLine="640"/>
        <w:rPr>
          <w:rFonts w:hAnsi="宋体"/>
          <w:snapToGrid w:val="0"/>
          <w:kern w:val="0"/>
          <w:sz w:val="32"/>
          <w:szCs w:val="32"/>
        </w:rPr>
      </w:pPr>
    </w:p>
    <w:p w14:paraId="5C0EADCA" w14:textId="77777777" w:rsidR="002A708C" w:rsidRDefault="002A708C" w:rsidP="002A708C">
      <w:pPr>
        <w:spacing w:line="560" w:lineRule="exact"/>
        <w:rPr>
          <w:rFonts w:hAnsi="宋体"/>
          <w:snapToGrid w:val="0"/>
          <w:kern w:val="0"/>
          <w:sz w:val="32"/>
          <w:szCs w:val="32"/>
        </w:rPr>
        <w:sectPr w:rsidR="002A708C">
          <w:footerReference w:type="even" r:id="rId6"/>
          <w:footerReference w:type="default" r:id="rId7"/>
          <w:pgSz w:w="11906" w:h="16838"/>
          <w:pgMar w:top="1644" w:right="1361" w:bottom="1644" w:left="1474" w:header="851" w:footer="907" w:gutter="0"/>
          <w:pgNumType w:fmt="numberInDash"/>
          <w:cols w:space="720"/>
          <w:docGrid w:type="lines" w:linePitch="380" w:charSpace="-4301"/>
        </w:sectPr>
      </w:pPr>
    </w:p>
    <w:p w14:paraId="3A2DF3BA" w14:textId="77777777" w:rsidR="002A708C" w:rsidRPr="00F46E54" w:rsidRDefault="002A708C" w:rsidP="002A708C">
      <w:pPr>
        <w:spacing w:line="480" w:lineRule="exact"/>
        <w:rPr>
          <w:rFonts w:ascii="长城小标宋体" w:eastAsia="长城小标宋体" w:hAnsi="黑体" w:hint="eastAsia"/>
          <w:b/>
          <w:bCs/>
          <w:snapToGrid w:val="0"/>
          <w:kern w:val="0"/>
          <w:sz w:val="44"/>
          <w:szCs w:val="44"/>
        </w:rPr>
      </w:pPr>
      <w:r w:rsidRPr="00F46E54">
        <w:rPr>
          <w:rFonts w:ascii="黑体" w:eastAsia="黑体" w:hAnsi="黑体" w:hint="eastAsia"/>
          <w:snapToGrid w:val="0"/>
          <w:kern w:val="0"/>
          <w:sz w:val="32"/>
          <w:szCs w:val="32"/>
        </w:rPr>
        <w:lastRenderedPageBreak/>
        <w:t>附</w:t>
      </w:r>
      <w:r w:rsidRPr="00F46E54">
        <w:rPr>
          <w:rFonts w:ascii="黑体" w:eastAsia="黑体" w:hAnsi="黑体"/>
          <w:snapToGrid w:val="0"/>
          <w:kern w:val="0"/>
          <w:sz w:val="32"/>
          <w:szCs w:val="32"/>
        </w:rPr>
        <w:t>2</w:t>
      </w:r>
    </w:p>
    <w:p w14:paraId="0FEBFC24" w14:textId="77777777" w:rsidR="002A708C" w:rsidRPr="00F46E54" w:rsidRDefault="002A708C" w:rsidP="002A708C">
      <w:pPr>
        <w:spacing w:line="480" w:lineRule="exact"/>
        <w:jc w:val="center"/>
        <w:rPr>
          <w:rFonts w:ascii="长城小标宋体" w:eastAsia="长城小标宋体" w:hint="eastAsia"/>
          <w:b/>
          <w:bCs/>
          <w:snapToGrid w:val="0"/>
          <w:kern w:val="0"/>
          <w:sz w:val="44"/>
          <w:szCs w:val="44"/>
        </w:rPr>
      </w:pPr>
      <w:r w:rsidRPr="00F46E54">
        <w:rPr>
          <w:rFonts w:ascii="长城小标宋体" w:eastAsia="长城小标宋体" w:hint="eastAsia"/>
          <w:b/>
          <w:bCs/>
          <w:snapToGrid w:val="0"/>
          <w:kern w:val="0"/>
          <w:sz w:val="44"/>
          <w:szCs w:val="44"/>
        </w:rPr>
        <w:t>中国矿业大学（北京）先进校申报工作日程安排</w:t>
      </w:r>
    </w:p>
    <w:p w14:paraId="6B34B530" w14:textId="77777777" w:rsidR="002A708C" w:rsidRPr="00E03016" w:rsidRDefault="002A708C" w:rsidP="002A708C">
      <w:pPr>
        <w:rPr>
          <w:vanish/>
        </w:rPr>
      </w:pPr>
    </w:p>
    <w:tbl>
      <w:tblPr>
        <w:tblpPr w:leftFromText="180" w:rightFromText="180" w:vertAnchor="text" w:horzAnchor="margin" w:tblpXSpec="center" w:tblpY="27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613"/>
        <w:gridCol w:w="3373"/>
        <w:gridCol w:w="8931"/>
      </w:tblGrid>
      <w:tr w:rsidR="002A708C" w:rsidRPr="00F46E54" w14:paraId="752299B1" w14:textId="77777777" w:rsidTr="002A708C">
        <w:trPr>
          <w:trHeight w:val="567"/>
        </w:trPr>
        <w:tc>
          <w:tcPr>
            <w:tcW w:w="792" w:type="dxa"/>
            <w:vAlign w:val="center"/>
          </w:tcPr>
          <w:p w14:paraId="6017D08C" w14:textId="77777777" w:rsidR="002A708C" w:rsidRPr="00F46E54" w:rsidRDefault="002A708C" w:rsidP="009F7036">
            <w:pPr>
              <w:adjustRightInd w:val="0"/>
              <w:snapToGrid w:val="0"/>
              <w:spacing w:line="360" w:lineRule="exact"/>
              <w:jc w:val="center"/>
              <w:rPr>
                <w:rFonts w:hAnsi="黑体" w:cs="黑体" w:hint="eastAsia"/>
                <w:b/>
                <w:color w:val="000000"/>
                <w:szCs w:val="28"/>
              </w:rPr>
            </w:pPr>
            <w:r w:rsidRPr="00F46E54">
              <w:rPr>
                <w:rFonts w:hAnsi="黑体" w:cs="黑体" w:hint="eastAsia"/>
                <w:b/>
                <w:color w:val="000000"/>
                <w:szCs w:val="28"/>
              </w:rPr>
              <w:t>阶段</w:t>
            </w:r>
          </w:p>
        </w:tc>
        <w:tc>
          <w:tcPr>
            <w:tcW w:w="1613" w:type="dxa"/>
            <w:vAlign w:val="center"/>
          </w:tcPr>
          <w:p w14:paraId="0CA86A19" w14:textId="77777777" w:rsidR="002A708C" w:rsidRPr="00F46E54" w:rsidRDefault="002A708C" w:rsidP="009F7036">
            <w:pPr>
              <w:adjustRightInd w:val="0"/>
              <w:snapToGrid w:val="0"/>
              <w:spacing w:line="360" w:lineRule="exact"/>
              <w:jc w:val="center"/>
              <w:rPr>
                <w:rFonts w:hAnsi="黑体" w:cs="黑体" w:hint="eastAsia"/>
                <w:b/>
                <w:color w:val="000000"/>
                <w:szCs w:val="28"/>
              </w:rPr>
            </w:pPr>
            <w:r w:rsidRPr="00F46E54">
              <w:rPr>
                <w:rFonts w:hAnsi="黑体" w:cs="黑体" w:hint="eastAsia"/>
                <w:b/>
                <w:color w:val="000000"/>
                <w:szCs w:val="28"/>
              </w:rPr>
              <w:t>时间</w:t>
            </w:r>
          </w:p>
        </w:tc>
        <w:tc>
          <w:tcPr>
            <w:tcW w:w="3373" w:type="dxa"/>
            <w:vAlign w:val="center"/>
          </w:tcPr>
          <w:p w14:paraId="33FAEF64" w14:textId="77777777" w:rsidR="002A708C" w:rsidRPr="00F46E54" w:rsidRDefault="002A708C" w:rsidP="009F7036">
            <w:pPr>
              <w:adjustRightInd w:val="0"/>
              <w:snapToGrid w:val="0"/>
              <w:spacing w:line="360" w:lineRule="exact"/>
              <w:jc w:val="center"/>
              <w:rPr>
                <w:rFonts w:hAnsi="黑体" w:cs="黑体" w:hint="eastAsia"/>
                <w:b/>
                <w:color w:val="000000"/>
                <w:szCs w:val="28"/>
              </w:rPr>
            </w:pPr>
            <w:r w:rsidRPr="00F46E54">
              <w:rPr>
                <w:rFonts w:hAnsi="黑体" w:cs="黑体" w:hint="eastAsia"/>
                <w:b/>
                <w:color w:val="000000"/>
                <w:szCs w:val="28"/>
              </w:rPr>
              <w:t>主要任务</w:t>
            </w:r>
          </w:p>
        </w:tc>
        <w:tc>
          <w:tcPr>
            <w:tcW w:w="8931" w:type="dxa"/>
            <w:vAlign w:val="center"/>
          </w:tcPr>
          <w:p w14:paraId="3CBE8C8C" w14:textId="77777777" w:rsidR="002A708C" w:rsidRPr="00F46E54" w:rsidRDefault="002A708C" w:rsidP="009F7036">
            <w:pPr>
              <w:adjustRightInd w:val="0"/>
              <w:snapToGrid w:val="0"/>
              <w:spacing w:line="360" w:lineRule="exact"/>
              <w:jc w:val="center"/>
              <w:rPr>
                <w:rFonts w:hAnsi="黑体" w:cs="黑体" w:hint="eastAsia"/>
                <w:b/>
                <w:color w:val="000000"/>
                <w:szCs w:val="28"/>
              </w:rPr>
            </w:pPr>
            <w:r w:rsidRPr="00F46E54">
              <w:rPr>
                <w:rFonts w:hAnsi="黑体" w:cs="黑体" w:hint="eastAsia"/>
                <w:b/>
                <w:color w:val="000000"/>
                <w:szCs w:val="28"/>
              </w:rPr>
              <w:t>具体工作内容和要求</w:t>
            </w:r>
          </w:p>
        </w:tc>
      </w:tr>
      <w:tr w:rsidR="002A708C" w:rsidRPr="00F46E54" w14:paraId="2B3CEDE4" w14:textId="77777777" w:rsidTr="002A708C">
        <w:trPr>
          <w:trHeight w:val="567"/>
        </w:trPr>
        <w:tc>
          <w:tcPr>
            <w:tcW w:w="792" w:type="dxa"/>
            <w:vMerge w:val="restart"/>
            <w:vAlign w:val="center"/>
          </w:tcPr>
          <w:p w14:paraId="4B6F1C67" w14:textId="77777777" w:rsidR="002A708C" w:rsidRPr="00F46E54" w:rsidRDefault="002A708C" w:rsidP="009F7036">
            <w:pPr>
              <w:adjustRightInd w:val="0"/>
              <w:snapToGrid w:val="0"/>
              <w:spacing w:line="360" w:lineRule="exact"/>
              <w:jc w:val="center"/>
              <w:rPr>
                <w:rFonts w:hAnsi="宋体" w:hint="eastAsia"/>
                <w:b/>
                <w:color w:val="000000"/>
                <w:szCs w:val="28"/>
              </w:rPr>
            </w:pPr>
            <w:r w:rsidRPr="00F46E54">
              <w:rPr>
                <w:rFonts w:hAnsi="宋体" w:hint="eastAsia"/>
                <w:b/>
                <w:color w:val="000000"/>
                <w:szCs w:val="28"/>
              </w:rPr>
              <w:t>申报准备</w:t>
            </w:r>
          </w:p>
        </w:tc>
        <w:tc>
          <w:tcPr>
            <w:tcW w:w="1613" w:type="dxa"/>
            <w:vMerge w:val="restart"/>
            <w:vAlign w:val="center"/>
          </w:tcPr>
          <w:p w14:paraId="00A17410"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2月26日前</w:t>
            </w:r>
          </w:p>
        </w:tc>
        <w:tc>
          <w:tcPr>
            <w:tcW w:w="3373" w:type="dxa"/>
            <w:vAlign w:val="center"/>
          </w:tcPr>
          <w:p w14:paraId="4CEE38B8"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制定工作方案，成立领导机构和工作机构</w:t>
            </w:r>
          </w:p>
        </w:tc>
        <w:tc>
          <w:tcPr>
            <w:tcW w:w="8931" w:type="dxa"/>
            <w:vAlign w:val="center"/>
          </w:tcPr>
          <w:p w14:paraId="6A02B971" w14:textId="77777777" w:rsidR="002A708C" w:rsidRPr="00F46E54" w:rsidRDefault="002A708C" w:rsidP="009F7036">
            <w:pPr>
              <w:tabs>
                <w:tab w:val="left" w:pos="10872"/>
              </w:tabs>
              <w:adjustRightInd w:val="0"/>
              <w:snapToGrid w:val="0"/>
              <w:spacing w:line="360" w:lineRule="exact"/>
              <w:rPr>
                <w:rFonts w:hAnsi="宋体" w:hint="eastAsia"/>
                <w:szCs w:val="28"/>
              </w:rPr>
            </w:pPr>
            <w:r w:rsidRPr="00F46E54">
              <w:rPr>
                <w:rFonts w:hAnsi="宋体" w:hint="eastAsia"/>
                <w:szCs w:val="28"/>
              </w:rPr>
              <w:t>1.确定工作具体实施步骤和任务。</w:t>
            </w:r>
          </w:p>
          <w:p w14:paraId="05911E1D" w14:textId="77777777" w:rsidR="002A708C" w:rsidRPr="00F46E54" w:rsidRDefault="002A708C" w:rsidP="009F7036">
            <w:pPr>
              <w:tabs>
                <w:tab w:val="left" w:pos="10872"/>
              </w:tabs>
              <w:adjustRightInd w:val="0"/>
              <w:snapToGrid w:val="0"/>
              <w:spacing w:line="360" w:lineRule="exact"/>
              <w:rPr>
                <w:rFonts w:hAnsi="宋体" w:hint="eastAsia"/>
                <w:szCs w:val="28"/>
              </w:rPr>
            </w:pPr>
            <w:r w:rsidRPr="00F46E54">
              <w:rPr>
                <w:rFonts w:hAnsi="宋体" w:hint="eastAsia"/>
                <w:szCs w:val="28"/>
              </w:rPr>
              <w:t>2.成立工作领导小组及其办公室，明确职责分工。</w:t>
            </w:r>
          </w:p>
        </w:tc>
      </w:tr>
      <w:tr w:rsidR="002A708C" w:rsidRPr="00F46E54" w14:paraId="1782D20C" w14:textId="77777777" w:rsidTr="002A708C">
        <w:trPr>
          <w:trHeight w:val="567"/>
        </w:trPr>
        <w:tc>
          <w:tcPr>
            <w:tcW w:w="792" w:type="dxa"/>
            <w:vMerge/>
            <w:vAlign w:val="center"/>
          </w:tcPr>
          <w:p w14:paraId="5B7F15E0" w14:textId="77777777" w:rsidR="002A708C" w:rsidRPr="00F46E54" w:rsidRDefault="002A708C" w:rsidP="009F7036">
            <w:pPr>
              <w:adjustRightInd w:val="0"/>
              <w:snapToGrid w:val="0"/>
              <w:spacing w:line="360" w:lineRule="exact"/>
              <w:jc w:val="center"/>
              <w:rPr>
                <w:rFonts w:hAnsi="宋体" w:hint="eastAsia"/>
                <w:b/>
                <w:color w:val="000000"/>
                <w:szCs w:val="28"/>
              </w:rPr>
            </w:pPr>
          </w:p>
        </w:tc>
        <w:tc>
          <w:tcPr>
            <w:tcW w:w="1613" w:type="dxa"/>
            <w:vMerge/>
            <w:vAlign w:val="center"/>
          </w:tcPr>
          <w:p w14:paraId="3577083E" w14:textId="77777777" w:rsidR="002A708C" w:rsidRPr="00F46E54" w:rsidRDefault="002A708C" w:rsidP="009F7036">
            <w:pPr>
              <w:adjustRightInd w:val="0"/>
              <w:snapToGrid w:val="0"/>
              <w:spacing w:line="360" w:lineRule="exact"/>
              <w:jc w:val="center"/>
              <w:rPr>
                <w:rFonts w:hAnsi="宋体" w:hint="eastAsia"/>
                <w:szCs w:val="28"/>
              </w:rPr>
            </w:pPr>
          </w:p>
        </w:tc>
        <w:tc>
          <w:tcPr>
            <w:tcW w:w="3373" w:type="dxa"/>
            <w:vAlign w:val="center"/>
          </w:tcPr>
          <w:p w14:paraId="32841282"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2月初召开党群部门启动会</w:t>
            </w:r>
          </w:p>
        </w:tc>
        <w:tc>
          <w:tcPr>
            <w:tcW w:w="8931" w:type="dxa"/>
            <w:vAlign w:val="center"/>
          </w:tcPr>
          <w:p w14:paraId="0FC6D2DB"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1.明确党群部门任务分工。</w:t>
            </w:r>
          </w:p>
          <w:p w14:paraId="5993D5ED"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2.做好申报材料的准备工作。</w:t>
            </w:r>
          </w:p>
        </w:tc>
      </w:tr>
      <w:tr w:rsidR="002A708C" w:rsidRPr="00F46E54" w14:paraId="4D33267C" w14:textId="77777777" w:rsidTr="002A708C">
        <w:trPr>
          <w:trHeight w:val="567"/>
        </w:trPr>
        <w:tc>
          <w:tcPr>
            <w:tcW w:w="792" w:type="dxa"/>
            <w:vMerge/>
            <w:vAlign w:val="center"/>
          </w:tcPr>
          <w:p w14:paraId="10C0CDE2" w14:textId="77777777" w:rsidR="002A708C" w:rsidRPr="00F46E54" w:rsidRDefault="002A708C" w:rsidP="009F7036">
            <w:pPr>
              <w:adjustRightInd w:val="0"/>
              <w:snapToGrid w:val="0"/>
              <w:spacing w:line="360" w:lineRule="exact"/>
              <w:jc w:val="center"/>
              <w:rPr>
                <w:rFonts w:hAnsi="宋体" w:hint="eastAsia"/>
                <w:b/>
                <w:color w:val="000000"/>
                <w:szCs w:val="28"/>
              </w:rPr>
            </w:pPr>
          </w:p>
        </w:tc>
        <w:tc>
          <w:tcPr>
            <w:tcW w:w="1613" w:type="dxa"/>
            <w:vMerge/>
            <w:vAlign w:val="center"/>
          </w:tcPr>
          <w:p w14:paraId="4FA7216E" w14:textId="77777777" w:rsidR="002A708C" w:rsidRPr="00F46E54" w:rsidRDefault="002A708C" w:rsidP="009F7036">
            <w:pPr>
              <w:adjustRightInd w:val="0"/>
              <w:snapToGrid w:val="0"/>
              <w:spacing w:line="360" w:lineRule="exact"/>
              <w:jc w:val="center"/>
              <w:rPr>
                <w:rFonts w:hAnsi="宋体" w:hint="eastAsia"/>
                <w:szCs w:val="28"/>
              </w:rPr>
            </w:pPr>
          </w:p>
        </w:tc>
        <w:tc>
          <w:tcPr>
            <w:tcW w:w="3373" w:type="dxa"/>
            <w:vAlign w:val="center"/>
          </w:tcPr>
          <w:p w14:paraId="59BA59FE"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准备报送市委教育工委的有关材料</w:t>
            </w:r>
          </w:p>
        </w:tc>
        <w:tc>
          <w:tcPr>
            <w:tcW w:w="8931" w:type="dxa"/>
            <w:vAlign w:val="center"/>
          </w:tcPr>
          <w:p w14:paraId="5D1B47BA" w14:textId="77777777" w:rsidR="002A708C" w:rsidRPr="00F46E54" w:rsidRDefault="002A708C" w:rsidP="009F7036">
            <w:pPr>
              <w:tabs>
                <w:tab w:val="left" w:pos="10872"/>
              </w:tabs>
              <w:adjustRightInd w:val="0"/>
              <w:snapToGrid w:val="0"/>
              <w:spacing w:line="360" w:lineRule="exact"/>
              <w:rPr>
                <w:rFonts w:hAnsi="宋体" w:hint="eastAsia"/>
                <w:szCs w:val="28"/>
              </w:rPr>
            </w:pPr>
            <w:r w:rsidRPr="00F46E54">
              <w:rPr>
                <w:rFonts w:hAnsi="宋体" w:hint="eastAsia"/>
                <w:szCs w:val="28"/>
              </w:rPr>
              <w:t>1.文秘组准备综合报告，特色工作报告。</w:t>
            </w:r>
          </w:p>
          <w:p w14:paraId="7A9B9E55" w14:textId="77777777" w:rsidR="002A708C" w:rsidRPr="00F46E54" w:rsidRDefault="002A708C" w:rsidP="009F7036">
            <w:pPr>
              <w:tabs>
                <w:tab w:val="left" w:pos="10872"/>
              </w:tabs>
              <w:adjustRightInd w:val="0"/>
              <w:snapToGrid w:val="0"/>
              <w:spacing w:line="360" w:lineRule="exact"/>
              <w:rPr>
                <w:rFonts w:hAnsi="宋体" w:hint="eastAsia"/>
                <w:szCs w:val="28"/>
              </w:rPr>
            </w:pPr>
            <w:r w:rsidRPr="00F46E54">
              <w:rPr>
                <w:rFonts w:hAnsi="宋体" w:hint="eastAsia"/>
                <w:szCs w:val="28"/>
              </w:rPr>
              <w:t>2.组织组准备申报请示。</w:t>
            </w:r>
          </w:p>
          <w:p w14:paraId="3F161512" w14:textId="77777777" w:rsidR="002A708C" w:rsidRPr="00F46E54" w:rsidRDefault="002A708C" w:rsidP="009F7036">
            <w:pPr>
              <w:tabs>
                <w:tab w:val="left" w:pos="10872"/>
              </w:tabs>
              <w:adjustRightInd w:val="0"/>
              <w:snapToGrid w:val="0"/>
              <w:spacing w:line="360" w:lineRule="exact"/>
              <w:rPr>
                <w:rFonts w:hAnsi="宋体" w:hint="eastAsia"/>
                <w:szCs w:val="28"/>
              </w:rPr>
            </w:pPr>
            <w:r w:rsidRPr="00F46E54">
              <w:rPr>
                <w:rFonts w:hAnsi="宋体" w:hint="eastAsia"/>
                <w:szCs w:val="28"/>
              </w:rPr>
              <w:t>组织组在2月26日前将相关材料报送市委教育工委。</w:t>
            </w:r>
          </w:p>
        </w:tc>
      </w:tr>
      <w:tr w:rsidR="002A708C" w:rsidRPr="00F46E54" w14:paraId="6EA13881" w14:textId="77777777" w:rsidTr="002A708C">
        <w:trPr>
          <w:trHeight w:val="567"/>
        </w:trPr>
        <w:tc>
          <w:tcPr>
            <w:tcW w:w="792" w:type="dxa"/>
            <w:vMerge w:val="restart"/>
            <w:vAlign w:val="center"/>
          </w:tcPr>
          <w:p w14:paraId="3E583FCF" w14:textId="77777777" w:rsidR="002A708C" w:rsidRPr="00F46E54" w:rsidRDefault="002A708C" w:rsidP="009F7036">
            <w:pPr>
              <w:adjustRightInd w:val="0"/>
              <w:snapToGrid w:val="0"/>
              <w:spacing w:line="360" w:lineRule="exact"/>
              <w:jc w:val="center"/>
              <w:rPr>
                <w:rFonts w:hAnsi="宋体" w:hint="eastAsia"/>
                <w:b/>
                <w:color w:val="000000"/>
                <w:szCs w:val="28"/>
              </w:rPr>
            </w:pPr>
            <w:r w:rsidRPr="00F46E54">
              <w:rPr>
                <w:rFonts w:hAnsi="宋体" w:hint="eastAsia"/>
                <w:b/>
                <w:color w:val="000000"/>
                <w:szCs w:val="28"/>
              </w:rPr>
              <w:t>检查整改</w:t>
            </w:r>
          </w:p>
        </w:tc>
        <w:tc>
          <w:tcPr>
            <w:tcW w:w="1613" w:type="dxa"/>
            <w:vMerge w:val="restart"/>
            <w:vAlign w:val="center"/>
          </w:tcPr>
          <w:p w14:paraId="5A94BD17"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2月下旬—3月上旬</w:t>
            </w:r>
          </w:p>
        </w:tc>
        <w:tc>
          <w:tcPr>
            <w:tcW w:w="3373" w:type="dxa"/>
            <w:vAlign w:val="center"/>
          </w:tcPr>
          <w:p w14:paraId="172713D8"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召开二级党组织推进会</w:t>
            </w:r>
          </w:p>
        </w:tc>
        <w:tc>
          <w:tcPr>
            <w:tcW w:w="8931" w:type="dxa"/>
            <w:vAlign w:val="center"/>
          </w:tcPr>
          <w:p w14:paraId="5130FBF1"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1.向各二级党组织下发工作方案、推进工作、明确工作重点，细化工作任务。</w:t>
            </w:r>
          </w:p>
          <w:p w14:paraId="5F3E2869"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2.各二级党组织和党群各部门根据学校要求，做好本单位师生员工的思想发动工作。</w:t>
            </w:r>
          </w:p>
        </w:tc>
      </w:tr>
      <w:tr w:rsidR="002A708C" w:rsidRPr="00F46E54" w14:paraId="5519202F" w14:textId="77777777" w:rsidTr="002A708C">
        <w:trPr>
          <w:trHeight w:val="567"/>
        </w:trPr>
        <w:tc>
          <w:tcPr>
            <w:tcW w:w="792" w:type="dxa"/>
            <w:vMerge/>
            <w:vAlign w:val="center"/>
          </w:tcPr>
          <w:p w14:paraId="3A01B070" w14:textId="77777777" w:rsidR="002A708C" w:rsidRPr="00F46E54" w:rsidRDefault="002A708C" w:rsidP="009F7036">
            <w:pPr>
              <w:adjustRightInd w:val="0"/>
              <w:snapToGrid w:val="0"/>
              <w:spacing w:line="360" w:lineRule="exact"/>
              <w:jc w:val="center"/>
              <w:rPr>
                <w:rFonts w:hAnsi="宋体" w:hint="eastAsia"/>
                <w:b/>
                <w:color w:val="000000"/>
                <w:szCs w:val="28"/>
              </w:rPr>
            </w:pPr>
          </w:p>
        </w:tc>
        <w:tc>
          <w:tcPr>
            <w:tcW w:w="1613" w:type="dxa"/>
            <w:vMerge/>
            <w:vAlign w:val="center"/>
          </w:tcPr>
          <w:p w14:paraId="6DDA9107" w14:textId="77777777" w:rsidR="002A708C" w:rsidRPr="00F46E54" w:rsidRDefault="002A708C" w:rsidP="009F7036">
            <w:pPr>
              <w:adjustRightInd w:val="0"/>
              <w:snapToGrid w:val="0"/>
              <w:spacing w:line="360" w:lineRule="exact"/>
              <w:jc w:val="center"/>
              <w:rPr>
                <w:rFonts w:hAnsi="宋体" w:hint="eastAsia"/>
                <w:szCs w:val="28"/>
              </w:rPr>
            </w:pPr>
          </w:p>
        </w:tc>
        <w:tc>
          <w:tcPr>
            <w:tcW w:w="3373" w:type="dxa"/>
            <w:vAlign w:val="center"/>
          </w:tcPr>
          <w:p w14:paraId="74FA994C"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由领导小组办公室统筹，组织组组织开展互查互评工作</w:t>
            </w:r>
          </w:p>
        </w:tc>
        <w:tc>
          <w:tcPr>
            <w:tcW w:w="8931" w:type="dxa"/>
            <w:vAlign w:val="center"/>
          </w:tcPr>
          <w:p w14:paraId="4CD7FE35"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1.开展先进校申报互查互评工作。</w:t>
            </w:r>
          </w:p>
          <w:p w14:paraId="15400C00"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2.提出解决方案和整改工作意见，进一步完善先进校准备工作。</w:t>
            </w:r>
          </w:p>
        </w:tc>
      </w:tr>
      <w:tr w:rsidR="002A708C" w:rsidRPr="00F46E54" w14:paraId="16F98E0D" w14:textId="77777777" w:rsidTr="002A708C">
        <w:trPr>
          <w:trHeight w:val="567"/>
        </w:trPr>
        <w:tc>
          <w:tcPr>
            <w:tcW w:w="792" w:type="dxa"/>
            <w:vMerge w:val="restart"/>
            <w:vAlign w:val="center"/>
          </w:tcPr>
          <w:p w14:paraId="3FF49027" w14:textId="77777777" w:rsidR="002A708C" w:rsidRPr="00F46E54" w:rsidRDefault="002A708C" w:rsidP="009F7036">
            <w:pPr>
              <w:adjustRightInd w:val="0"/>
              <w:snapToGrid w:val="0"/>
              <w:spacing w:line="360" w:lineRule="exact"/>
              <w:jc w:val="center"/>
              <w:rPr>
                <w:rFonts w:hAnsi="宋体" w:hint="eastAsia"/>
                <w:b/>
                <w:color w:val="000000"/>
                <w:szCs w:val="28"/>
              </w:rPr>
            </w:pPr>
            <w:r w:rsidRPr="00F46E54">
              <w:rPr>
                <w:rFonts w:hAnsi="宋体" w:hint="eastAsia"/>
                <w:b/>
                <w:color w:val="000000"/>
                <w:szCs w:val="28"/>
              </w:rPr>
              <w:t>迎评答辩</w:t>
            </w:r>
          </w:p>
        </w:tc>
        <w:tc>
          <w:tcPr>
            <w:tcW w:w="1613" w:type="dxa"/>
            <w:vMerge w:val="restart"/>
            <w:vAlign w:val="center"/>
          </w:tcPr>
          <w:p w14:paraId="244B0348"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3月-4月</w:t>
            </w:r>
          </w:p>
        </w:tc>
        <w:tc>
          <w:tcPr>
            <w:tcW w:w="3373" w:type="dxa"/>
            <w:vAlign w:val="center"/>
          </w:tcPr>
          <w:p w14:paraId="6CC9B633"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全面总结，积极开展申报评选准备工作</w:t>
            </w:r>
          </w:p>
        </w:tc>
        <w:tc>
          <w:tcPr>
            <w:tcW w:w="8931" w:type="dxa"/>
            <w:vAlign w:val="center"/>
          </w:tcPr>
          <w:p w14:paraId="115FA297"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1.综合汇编整理各部分支撑材料。</w:t>
            </w:r>
          </w:p>
          <w:p w14:paraId="1CED293D"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2.积极准备各项迎评工作。</w:t>
            </w:r>
          </w:p>
          <w:p w14:paraId="5153CD58"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3.准备答辩PPT。</w:t>
            </w:r>
          </w:p>
        </w:tc>
      </w:tr>
      <w:tr w:rsidR="002A708C" w:rsidRPr="00F46E54" w14:paraId="2F78E5D5" w14:textId="77777777" w:rsidTr="002A708C">
        <w:trPr>
          <w:trHeight w:val="567"/>
        </w:trPr>
        <w:tc>
          <w:tcPr>
            <w:tcW w:w="792" w:type="dxa"/>
            <w:vMerge/>
          </w:tcPr>
          <w:p w14:paraId="7ECB3D78" w14:textId="77777777" w:rsidR="002A708C" w:rsidRPr="00F46E54" w:rsidRDefault="002A708C" w:rsidP="009F7036">
            <w:pPr>
              <w:adjustRightInd w:val="0"/>
              <w:snapToGrid w:val="0"/>
              <w:spacing w:line="360" w:lineRule="exact"/>
              <w:rPr>
                <w:rFonts w:hAnsi="宋体" w:hint="eastAsia"/>
                <w:szCs w:val="28"/>
              </w:rPr>
            </w:pPr>
          </w:p>
        </w:tc>
        <w:tc>
          <w:tcPr>
            <w:tcW w:w="1613" w:type="dxa"/>
            <w:vMerge/>
            <w:vAlign w:val="center"/>
          </w:tcPr>
          <w:p w14:paraId="56022000" w14:textId="77777777" w:rsidR="002A708C" w:rsidRPr="00F46E54" w:rsidRDefault="002A708C" w:rsidP="009F7036">
            <w:pPr>
              <w:adjustRightInd w:val="0"/>
              <w:snapToGrid w:val="0"/>
              <w:spacing w:line="360" w:lineRule="exact"/>
              <w:jc w:val="center"/>
              <w:rPr>
                <w:rFonts w:hAnsi="宋体" w:hint="eastAsia"/>
                <w:szCs w:val="28"/>
              </w:rPr>
            </w:pPr>
          </w:p>
        </w:tc>
        <w:tc>
          <w:tcPr>
            <w:tcW w:w="3373" w:type="dxa"/>
            <w:vAlign w:val="center"/>
          </w:tcPr>
          <w:p w14:paraId="2A928022"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迎接入校检查</w:t>
            </w:r>
          </w:p>
        </w:tc>
        <w:tc>
          <w:tcPr>
            <w:tcW w:w="8931" w:type="dxa"/>
            <w:vAlign w:val="center"/>
          </w:tcPr>
          <w:p w14:paraId="514A73EA"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1.认真组织和安排汇报会、各种类型座谈会、实地查看和资料查阅等有关工作。</w:t>
            </w:r>
          </w:p>
          <w:p w14:paraId="304DB080"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2.完善答辩会的陈述报告。</w:t>
            </w:r>
          </w:p>
        </w:tc>
      </w:tr>
      <w:tr w:rsidR="002A708C" w:rsidRPr="00F46E54" w14:paraId="2E313F1F" w14:textId="77777777" w:rsidTr="002A708C">
        <w:trPr>
          <w:trHeight w:val="567"/>
        </w:trPr>
        <w:tc>
          <w:tcPr>
            <w:tcW w:w="792" w:type="dxa"/>
            <w:vMerge/>
          </w:tcPr>
          <w:p w14:paraId="4C15F338" w14:textId="77777777" w:rsidR="002A708C" w:rsidRPr="00F46E54" w:rsidRDefault="002A708C" w:rsidP="009F7036">
            <w:pPr>
              <w:adjustRightInd w:val="0"/>
              <w:snapToGrid w:val="0"/>
              <w:spacing w:line="360" w:lineRule="exact"/>
              <w:rPr>
                <w:rFonts w:hAnsi="宋体" w:hint="eastAsia"/>
                <w:szCs w:val="28"/>
              </w:rPr>
            </w:pPr>
          </w:p>
        </w:tc>
        <w:tc>
          <w:tcPr>
            <w:tcW w:w="1613" w:type="dxa"/>
            <w:vAlign w:val="center"/>
          </w:tcPr>
          <w:p w14:paraId="01209931"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5月</w:t>
            </w:r>
          </w:p>
        </w:tc>
        <w:tc>
          <w:tcPr>
            <w:tcW w:w="3373" w:type="dxa"/>
            <w:vAlign w:val="center"/>
          </w:tcPr>
          <w:p w14:paraId="5AA1AB37" w14:textId="77777777" w:rsidR="002A708C" w:rsidRPr="00F46E54" w:rsidRDefault="002A708C" w:rsidP="009F7036">
            <w:pPr>
              <w:adjustRightInd w:val="0"/>
              <w:snapToGrid w:val="0"/>
              <w:spacing w:line="360" w:lineRule="exact"/>
              <w:jc w:val="center"/>
              <w:rPr>
                <w:rFonts w:hAnsi="宋体" w:hint="eastAsia"/>
                <w:szCs w:val="28"/>
              </w:rPr>
            </w:pPr>
            <w:r w:rsidRPr="00F46E54">
              <w:rPr>
                <w:rFonts w:hAnsi="宋体" w:hint="eastAsia"/>
                <w:szCs w:val="28"/>
              </w:rPr>
              <w:t>答辩</w:t>
            </w:r>
          </w:p>
        </w:tc>
        <w:tc>
          <w:tcPr>
            <w:tcW w:w="8931" w:type="dxa"/>
            <w:vAlign w:val="center"/>
          </w:tcPr>
          <w:p w14:paraId="07324297" w14:textId="77777777" w:rsidR="002A708C" w:rsidRPr="00F46E54" w:rsidRDefault="002A708C" w:rsidP="009F7036">
            <w:pPr>
              <w:adjustRightInd w:val="0"/>
              <w:snapToGrid w:val="0"/>
              <w:spacing w:line="360" w:lineRule="exact"/>
              <w:rPr>
                <w:rFonts w:hAnsi="宋体" w:hint="eastAsia"/>
                <w:szCs w:val="28"/>
              </w:rPr>
            </w:pPr>
            <w:r w:rsidRPr="00F46E54">
              <w:rPr>
                <w:rFonts w:hAnsi="宋体" w:hint="eastAsia"/>
                <w:szCs w:val="28"/>
              </w:rPr>
              <w:t>按照市委教育工委安排，参加申报答辩。</w:t>
            </w:r>
          </w:p>
        </w:tc>
      </w:tr>
    </w:tbl>
    <w:p w14:paraId="324F5ECE" w14:textId="77777777" w:rsidR="002A708C" w:rsidRDefault="002A708C" w:rsidP="002A708C">
      <w:pPr>
        <w:widowControl/>
        <w:spacing w:line="560" w:lineRule="exact"/>
        <w:rPr>
          <w:rFonts w:hAnsi="宋体" w:hint="eastAsia"/>
          <w:snapToGrid w:val="0"/>
          <w:kern w:val="0"/>
          <w:sz w:val="32"/>
          <w:szCs w:val="32"/>
        </w:rPr>
        <w:sectPr w:rsidR="002A708C" w:rsidSect="00BC33AB">
          <w:pgSz w:w="16838" w:h="11906" w:orient="landscape"/>
          <w:pgMar w:top="1361" w:right="1644" w:bottom="1474" w:left="1644" w:header="851" w:footer="907" w:gutter="0"/>
          <w:pgNumType w:fmt="numberInDash"/>
          <w:cols w:space="720"/>
          <w:docGrid w:type="linesAndChars" w:linePitch="380" w:charSpace="-4301"/>
        </w:sectPr>
      </w:pPr>
    </w:p>
    <w:p w14:paraId="614B1978" w14:textId="77777777" w:rsidR="00724E64" w:rsidRPr="002A708C" w:rsidRDefault="00724E64" w:rsidP="002A708C">
      <w:pPr>
        <w:widowControl/>
        <w:rPr>
          <w:rFonts w:hint="eastAsia"/>
        </w:rPr>
      </w:pPr>
    </w:p>
    <w:sectPr w:rsidR="00724E64" w:rsidRPr="002A7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0474" w14:textId="77777777" w:rsidR="008F7165" w:rsidRDefault="008F7165" w:rsidP="002A708C">
      <w:r>
        <w:separator/>
      </w:r>
    </w:p>
  </w:endnote>
  <w:endnote w:type="continuationSeparator" w:id="0">
    <w:p w14:paraId="3C97A195" w14:textId="77777777" w:rsidR="008F7165" w:rsidRDefault="008F7165" w:rsidP="002A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0982" w14:textId="77777777" w:rsidR="002A708C" w:rsidRDefault="002A708C">
    <w:pPr>
      <w:pStyle w:val="a5"/>
      <w:framePr w:wrap="around" w:vAnchor="text" w:hAnchor="margin" w:xAlign="outside" w:y="1"/>
      <w:rPr>
        <w:rStyle w:val="a7"/>
      </w:rPr>
    </w:pPr>
    <w:r>
      <w:fldChar w:fldCharType="begin"/>
    </w:r>
    <w:r>
      <w:rPr>
        <w:rStyle w:val="a7"/>
      </w:rPr>
      <w:instrText xml:space="preserve">PAGE  </w:instrText>
    </w:r>
    <w:r>
      <w:fldChar w:fldCharType="end"/>
    </w:r>
  </w:p>
  <w:p w14:paraId="1F4A76DA" w14:textId="77777777" w:rsidR="002A708C" w:rsidRDefault="002A708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A89C" w14:textId="77777777" w:rsidR="002A708C" w:rsidRDefault="002A708C">
    <w:pPr>
      <w:pStyle w:val="a5"/>
      <w:framePr w:wrap="around" w:vAnchor="text" w:hAnchor="margin" w:xAlign="outside" w:y="1"/>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lang w:val="en-US" w:eastAsia="zh-CN"/>
      </w:rPr>
      <w:t xml:space="preserve">- 4 </w:t>
    </w:r>
    <w:r>
      <w:rPr>
        <w:rStyle w:val="a7"/>
        <w:rFonts w:ascii="宋体" w:eastAsia="宋体" w:hAnsi="宋体"/>
        <w:sz w:val="28"/>
        <w:szCs w:val="28"/>
        <w:lang w:val="en-US" w:eastAsia="zh-CN"/>
      </w:rPr>
      <w:t>-</w:t>
    </w:r>
    <w:r>
      <w:rPr>
        <w:rFonts w:ascii="宋体" w:eastAsia="宋体" w:hAnsi="宋体"/>
        <w:sz w:val="28"/>
        <w:szCs w:val="28"/>
      </w:rPr>
      <w:fldChar w:fldCharType="end"/>
    </w:r>
  </w:p>
  <w:p w14:paraId="74E746A1" w14:textId="77777777" w:rsidR="002A708C" w:rsidRDefault="002A708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E5527" w14:textId="77777777" w:rsidR="008F7165" w:rsidRDefault="008F7165" w:rsidP="002A708C">
      <w:r>
        <w:separator/>
      </w:r>
    </w:p>
  </w:footnote>
  <w:footnote w:type="continuationSeparator" w:id="0">
    <w:p w14:paraId="16B83E17" w14:textId="77777777" w:rsidR="008F7165" w:rsidRDefault="008F7165" w:rsidP="002A7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259"/>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7C"/>
    <w:rsid w:val="001C087C"/>
    <w:rsid w:val="002A708C"/>
    <w:rsid w:val="00724E64"/>
    <w:rsid w:val="008F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C6F4"/>
  <w15:chartTrackingRefBased/>
  <w15:docId w15:val="{92F1F096-F507-4005-BCFC-205AF9D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8C"/>
    <w:pPr>
      <w:widowControl w:val="0"/>
      <w:jc w:val="both"/>
    </w:pPr>
    <w:rPr>
      <w:rFonts w:ascii="仿宋_GB2312" w:eastAsia="仿宋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0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708C"/>
    <w:rPr>
      <w:sz w:val="18"/>
      <w:szCs w:val="18"/>
    </w:rPr>
  </w:style>
  <w:style w:type="paragraph" w:styleId="a5">
    <w:name w:val="footer"/>
    <w:basedOn w:val="a"/>
    <w:link w:val="a6"/>
    <w:uiPriority w:val="99"/>
    <w:unhideWhenUsed/>
    <w:rsid w:val="002A70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708C"/>
    <w:rPr>
      <w:sz w:val="18"/>
      <w:szCs w:val="18"/>
    </w:rPr>
  </w:style>
  <w:style w:type="character" w:styleId="a7">
    <w:name w:val="page number"/>
    <w:basedOn w:val="a0"/>
    <w:rsid w:val="002A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dc:creator>
  <cp:keywords/>
  <dc:description/>
  <cp:lastModifiedBy>Mr.D</cp:lastModifiedBy>
  <cp:revision>2</cp:revision>
  <dcterms:created xsi:type="dcterms:W3CDTF">2021-02-19T03:47:00Z</dcterms:created>
  <dcterms:modified xsi:type="dcterms:W3CDTF">2021-02-19T03:51:00Z</dcterms:modified>
</cp:coreProperties>
</file>